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730C" w:rsidRPr="00BB730C" w:rsidRDefault="00BB730C" w:rsidP="00BB730C">
      <w:pPr>
        <w:spacing w:before="100" w:beforeAutospacing="1" w:after="100" w:afterAutospacing="1" w:line="240" w:lineRule="auto"/>
        <w:jc w:val="center"/>
        <w:outlineLvl w:val="1"/>
        <w:rPr>
          <w:rFonts w:ascii="Georgia" w:eastAsia="Times New Roman" w:hAnsi="Georgia" w:cs="Times New Roman"/>
          <w:b/>
          <w:bCs/>
          <w:color w:val="333333"/>
          <w:sz w:val="36"/>
          <w:szCs w:val="36"/>
        </w:rPr>
      </w:pPr>
      <w:proofErr w:type="spellStart"/>
      <w:r w:rsidRPr="00BB730C">
        <w:rPr>
          <w:rFonts w:ascii="Georgia" w:eastAsia="Times New Roman" w:hAnsi="Georgia" w:cs="Times New Roman"/>
          <w:b/>
          <w:bCs/>
          <w:color w:val="000000"/>
          <w:sz w:val="36"/>
          <w:szCs w:val="36"/>
        </w:rPr>
        <w:t>Srila</w:t>
      </w:r>
      <w:proofErr w:type="spellEnd"/>
      <w:r w:rsidRPr="00BB730C">
        <w:rPr>
          <w:rFonts w:ascii="Georgia" w:eastAsia="Times New Roman" w:hAnsi="Georgia" w:cs="Times New Roman"/>
          <w:b/>
          <w:bCs/>
          <w:color w:val="000000"/>
          <w:sz w:val="36"/>
          <w:szCs w:val="36"/>
        </w:rPr>
        <w:t xml:space="preserve"> </w:t>
      </w:r>
      <w:proofErr w:type="spellStart"/>
      <w:r w:rsidRPr="00BB730C">
        <w:rPr>
          <w:rFonts w:ascii="Georgia" w:eastAsia="Times New Roman" w:hAnsi="Georgia" w:cs="Times New Roman"/>
          <w:b/>
          <w:bCs/>
          <w:color w:val="000000"/>
          <w:sz w:val="36"/>
          <w:szCs w:val="36"/>
        </w:rPr>
        <w:t>Prabhupada's</w:t>
      </w:r>
      <w:proofErr w:type="spellEnd"/>
      <w:r w:rsidRPr="00BB730C">
        <w:rPr>
          <w:rFonts w:ascii="Georgia" w:eastAsia="Times New Roman" w:hAnsi="Georgia" w:cs="Times New Roman"/>
          <w:b/>
          <w:bCs/>
          <w:color w:val="000000"/>
          <w:sz w:val="36"/>
          <w:szCs w:val="36"/>
        </w:rPr>
        <w:t xml:space="preserve"> </w:t>
      </w:r>
      <w:proofErr w:type="spellStart"/>
      <w:r w:rsidRPr="00BB730C">
        <w:rPr>
          <w:rFonts w:ascii="Georgia" w:eastAsia="Times New Roman" w:hAnsi="Georgia" w:cs="Times New Roman"/>
          <w:b/>
          <w:bCs/>
          <w:color w:val="000000"/>
          <w:sz w:val="36"/>
          <w:szCs w:val="36"/>
        </w:rPr>
        <w:t>Diksa</w:t>
      </w:r>
      <w:proofErr w:type="spellEnd"/>
    </w:p>
    <w:p w:rsidR="00BB730C" w:rsidRPr="00BB730C" w:rsidRDefault="00BB730C" w:rsidP="00BB730C">
      <w:pPr>
        <w:spacing w:before="100" w:beforeAutospacing="1" w:after="100" w:afterAutospacing="1" w:line="360" w:lineRule="atLeast"/>
        <w:jc w:val="center"/>
        <w:rPr>
          <w:rFonts w:ascii="Georgia" w:eastAsia="Times New Roman" w:hAnsi="Georgia" w:cs="Times New Roman"/>
          <w:color w:val="333333"/>
          <w:sz w:val="24"/>
          <w:szCs w:val="24"/>
        </w:rPr>
      </w:pPr>
      <w:proofErr w:type="spellStart"/>
      <w:r w:rsidRPr="00BB730C">
        <w:rPr>
          <w:rFonts w:ascii="Georgia" w:eastAsia="Times New Roman" w:hAnsi="Georgia" w:cs="Times New Roman"/>
          <w:i/>
          <w:iCs/>
          <w:color w:val="000000"/>
          <w:sz w:val="24"/>
          <w:szCs w:val="24"/>
        </w:rPr>
        <w:t>Vidura</w:t>
      </w:r>
      <w:proofErr w:type="spellEnd"/>
      <w:r w:rsidRPr="00BB730C">
        <w:rPr>
          <w:rFonts w:ascii="Georgia" w:eastAsia="Times New Roman" w:hAnsi="Georgia" w:cs="Times New Roman"/>
          <w:i/>
          <w:iCs/>
          <w:color w:val="000000"/>
          <w:sz w:val="24"/>
          <w:szCs w:val="24"/>
        </w:rPr>
        <w:t xml:space="preserve"> Mahatma </w:t>
      </w:r>
      <w:proofErr w:type="spellStart"/>
      <w:proofErr w:type="gramStart"/>
      <w:r w:rsidRPr="00BB730C">
        <w:rPr>
          <w:rFonts w:ascii="Georgia" w:eastAsia="Times New Roman" w:hAnsi="Georgia" w:cs="Times New Roman"/>
          <w:i/>
          <w:iCs/>
          <w:color w:val="000000"/>
          <w:sz w:val="24"/>
          <w:szCs w:val="24"/>
        </w:rPr>
        <w:t>dasa</w:t>
      </w:r>
      <w:proofErr w:type="spellEnd"/>
      <w:proofErr w:type="gramEnd"/>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          In order to attain the highest perfection of life one must approach a bona fide spiritual master coming in the </w:t>
      </w:r>
      <w:proofErr w:type="spellStart"/>
      <w:r w:rsidRPr="00BB730C">
        <w:rPr>
          <w:rFonts w:ascii="Georgia" w:eastAsia="Times New Roman" w:hAnsi="Georgia" w:cs="Times New Roman"/>
          <w:color w:val="000000"/>
          <w:sz w:val="24"/>
          <w:szCs w:val="24"/>
        </w:rPr>
        <w:t>disciplic</w:t>
      </w:r>
      <w:proofErr w:type="spellEnd"/>
      <w:r w:rsidRPr="00BB730C">
        <w:rPr>
          <w:rFonts w:ascii="Georgia" w:eastAsia="Times New Roman" w:hAnsi="Georgia" w:cs="Times New Roman"/>
          <w:color w:val="000000"/>
          <w:sz w:val="24"/>
          <w:szCs w:val="24"/>
        </w:rPr>
        <w:t xml:space="preserve"> succession from Lord Krishna Himself. The self-realized spiritual master is able to present the real conclusions of Krishna's instructions in a way that can be understood and executed as applicable to this day and age. This is the special purpose and great need of accepting a bona fide spiritual master. The rare opportunity to approach a bona fide, self-realized spiritual master coming in the authorized chain of </w:t>
      </w:r>
      <w:proofErr w:type="spellStart"/>
      <w:r w:rsidRPr="00BB730C">
        <w:rPr>
          <w:rFonts w:ascii="Georgia" w:eastAsia="Times New Roman" w:hAnsi="Georgia" w:cs="Times New Roman"/>
          <w:color w:val="000000"/>
          <w:sz w:val="24"/>
          <w:szCs w:val="24"/>
        </w:rPr>
        <w:t>disciplic</w:t>
      </w:r>
      <w:proofErr w:type="spellEnd"/>
      <w:r w:rsidRPr="00BB730C">
        <w:rPr>
          <w:rFonts w:ascii="Georgia" w:eastAsia="Times New Roman" w:hAnsi="Georgia" w:cs="Times New Roman"/>
          <w:color w:val="000000"/>
          <w:sz w:val="24"/>
          <w:szCs w:val="24"/>
        </w:rPr>
        <w:t xml:space="preserve"> succession is available to everyone today and is indeed intended for everyone [in every town and village] to take advantage of, owing to the mercy of Sri Krishna Chaitanya </w:t>
      </w:r>
      <w:proofErr w:type="spellStart"/>
      <w:r w:rsidRPr="00BB730C">
        <w:rPr>
          <w:rFonts w:ascii="Georgia" w:eastAsia="Times New Roman" w:hAnsi="Georgia" w:cs="Times New Roman"/>
          <w:color w:val="000000"/>
          <w:sz w:val="24"/>
          <w:szCs w:val="24"/>
        </w:rPr>
        <w:t>Mahaprabhu</w:t>
      </w:r>
      <w:proofErr w:type="spellEnd"/>
      <w:r w:rsidRPr="00BB730C">
        <w:rPr>
          <w:rFonts w:ascii="Georgia" w:eastAsia="Times New Roman" w:hAnsi="Georgia" w:cs="Times New Roman"/>
          <w:color w:val="000000"/>
          <w:sz w:val="24"/>
          <w:szCs w:val="24"/>
        </w:rPr>
        <w:t xml:space="preserve"> and His Divine Grace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A.C. </w:t>
      </w:r>
      <w:proofErr w:type="spellStart"/>
      <w:r w:rsidRPr="00BB730C">
        <w:rPr>
          <w:rFonts w:ascii="Georgia" w:eastAsia="Times New Roman" w:hAnsi="Georgia" w:cs="Times New Roman"/>
          <w:color w:val="000000"/>
          <w:sz w:val="24"/>
          <w:szCs w:val="24"/>
        </w:rPr>
        <w:t>Bhaktivedanta</w:t>
      </w:r>
      <w:proofErr w:type="spellEnd"/>
      <w:r w:rsidRPr="00BB730C">
        <w:rPr>
          <w:rFonts w:ascii="Georgia" w:eastAsia="Times New Roman" w:hAnsi="Georgia" w:cs="Times New Roman"/>
          <w:color w:val="000000"/>
          <w:sz w:val="24"/>
          <w:szCs w:val="24"/>
        </w:rPr>
        <w:t xml:space="preserve"> Swami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Readers will find this composition instrumental in ascertaining the philosophical basis of taking shelter of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 the current approachable link in the </w:t>
      </w:r>
      <w:proofErr w:type="spellStart"/>
      <w:r w:rsidRPr="00BB730C">
        <w:rPr>
          <w:rFonts w:ascii="Georgia" w:eastAsia="Times New Roman" w:hAnsi="Georgia" w:cs="Times New Roman"/>
          <w:color w:val="000000"/>
          <w:sz w:val="24"/>
          <w:szCs w:val="24"/>
        </w:rPr>
        <w:t>disciplic</w:t>
      </w:r>
      <w:proofErr w:type="spellEnd"/>
      <w:r w:rsidRPr="00BB730C">
        <w:rPr>
          <w:rFonts w:ascii="Georgia" w:eastAsia="Times New Roman" w:hAnsi="Georgia" w:cs="Times New Roman"/>
          <w:color w:val="000000"/>
          <w:sz w:val="24"/>
          <w:szCs w:val="24"/>
        </w:rPr>
        <w:t xml:space="preserve"> succession - by adhering to the principles and instructions given in his books. The execution of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Prabhupada's</w:t>
      </w:r>
      <w:proofErr w:type="spellEnd"/>
      <w:r w:rsidRPr="00BB730C">
        <w:rPr>
          <w:rFonts w:ascii="Georgia" w:eastAsia="Times New Roman" w:hAnsi="Georgia" w:cs="Times New Roman"/>
          <w:color w:val="000000"/>
          <w:sz w:val="24"/>
          <w:szCs w:val="24"/>
        </w:rPr>
        <w:t xml:space="preserve"> discipline will surely elevate one to the </w:t>
      </w:r>
      <w:proofErr w:type="spellStart"/>
      <w:r w:rsidRPr="00BB730C">
        <w:rPr>
          <w:rFonts w:ascii="Georgia" w:eastAsia="Times New Roman" w:hAnsi="Georgia" w:cs="Times New Roman"/>
          <w:color w:val="000000"/>
          <w:sz w:val="24"/>
          <w:szCs w:val="24"/>
        </w:rPr>
        <w:t>perfectional</w:t>
      </w:r>
      <w:proofErr w:type="spellEnd"/>
      <w:r w:rsidRPr="00BB730C">
        <w:rPr>
          <w:rFonts w:ascii="Georgia" w:eastAsia="Times New Roman" w:hAnsi="Georgia" w:cs="Times New Roman"/>
          <w:color w:val="000000"/>
          <w:sz w:val="24"/>
          <w:szCs w:val="24"/>
        </w:rPr>
        <w:t xml:space="preserve"> stage of life leading back home, back to Godhead.</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spacing w:before="100" w:beforeAutospacing="1" w:after="100" w:afterAutospacing="1" w:line="240" w:lineRule="auto"/>
        <w:outlineLvl w:val="1"/>
        <w:rPr>
          <w:rFonts w:ascii="Georgia" w:eastAsia="Times New Roman" w:hAnsi="Georgia" w:cs="Times New Roman"/>
          <w:b/>
          <w:bCs/>
          <w:color w:val="333333"/>
          <w:sz w:val="36"/>
          <w:szCs w:val="36"/>
        </w:rPr>
      </w:pPr>
      <w:r w:rsidRPr="00BB730C">
        <w:rPr>
          <w:rFonts w:ascii="Georgia" w:eastAsia="Times New Roman" w:hAnsi="Georgia" w:cs="Times New Roman"/>
          <w:b/>
          <w:bCs/>
          <w:color w:val="000000"/>
          <w:sz w:val="36"/>
          <w:szCs w:val="36"/>
        </w:rPr>
        <w:t>Approaching a bona fide spiritual master for spiritual understanding</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"Just try to learn the truth by approaching a spiritual master. Inquire from him submissively and render service unto him. The self-realized soul can impart knowledge unto you because he has seen the truth."</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 xml:space="preserve">Purport by </w:t>
      </w:r>
      <w:proofErr w:type="spellStart"/>
      <w:r w:rsidRPr="00BB730C">
        <w:rPr>
          <w:rFonts w:ascii="Georgia" w:eastAsia="Times New Roman" w:hAnsi="Georgia" w:cs="Times New Roman"/>
          <w:b/>
          <w:bCs/>
          <w:color w:val="000000"/>
          <w:sz w:val="24"/>
          <w:szCs w:val="24"/>
        </w:rPr>
        <w:t>Srila</w:t>
      </w:r>
      <w:proofErr w:type="spellEnd"/>
      <w:r w:rsidRPr="00BB730C">
        <w:rPr>
          <w:rFonts w:ascii="Georgia" w:eastAsia="Times New Roman" w:hAnsi="Georgia" w:cs="Times New Roman"/>
          <w:b/>
          <w:bCs/>
          <w:color w:val="000000"/>
          <w:sz w:val="24"/>
          <w:szCs w:val="24"/>
        </w:rPr>
        <w:t xml:space="preserve"> </w:t>
      </w:r>
      <w:proofErr w:type="spellStart"/>
      <w:r w:rsidRPr="00BB730C">
        <w:rPr>
          <w:rFonts w:ascii="Georgia" w:eastAsia="Times New Roman" w:hAnsi="Georgia" w:cs="Times New Roman"/>
          <w:b/>
          <w:bCs/>
          <w:color w:val="000000"/>
          <w:sz w:val="24"/>
          <w:szCs w:val="24"/>
        </w:rPr>
        <w:t>Prabhupada</w:t>
      </w:r>
      <w:proofErr w:type="spellEnd"/>
      <w:r w:rsidRPr="00BB730C">
        <w:rPr>
          <w:rFonts w:ascii="Georgia" w:eastAsia="Times New Roman" w:hAnsi="Georgia" w:cs="Times New Roman"/>
          <w:color w:val="333333"/>
          <w:sz w:val="24"/>
          <w:szCs w:val="24"/>
        </w:rPr>
        <w:br/>
      </w:r>
      <w:r w:rsidRPr="00BB730C">
        <w:rPr>
          <w:rFonts w:ascii="Georgia" w:eastAsia="Times New Roman" w:hAnsi="Georgia" w:cs="Times New Roman"/>
          <w:color w:val="000000"/>
          <w:sz w:val="24"/>
          <w:szCs w:val="24"/>
        </w:rPr>
        <w:t xml:space="preserve">The path of spiritual realization is undoubtedly difficult. The Lord therefore advises us to approach a bona fide spiritual master in the line of </w:t>
      </w:r>
      <w:proofErr w:type="spellStart"/>
      <w:r w:rsidRPr="00BB730C">
        <w:rPr>
          <w:rFonts w:ascii="Georgia" w:eastAsia="Times New Roman" w:hAnsi="Georgia" w:cs="Times New Roman"/>
          <w:color w:val="000000"/>
          <w:sz w:val="24"/>
          <w:szCs w:val="24"/>
        </w:rPr>
        <w:t>disciplic</w:t>
      </w:r>
      <w:proofErr w:type="spellEnd"/>
      <w:r w:rsidRPr="00BB730C">
        <w:rPr>
          <w:rFonts w:ascii="Georgia" w:eastAsia="Times New Roman" w:hAnsi="Georgia" w:cs="Times New Roman"/>
          <w:color w:val="000000"/>
          <w:sz w:val="24"/>
          <w:szCs w:val="24"/>
        </w:rPr>
        <w:t xml:space="preserve"> succession from the Lord Himself. No one can be a bona fide spiritual master without following this principle of </w:t>
      </w:r>
      <w:proofErr w:type="spellStart"/>
      <w:r w:rsidRPr="00BB730C">
        <w:rPr>
          <w:rFonts w:ascii="Georgia" w:eastAsia="Times New Roman" w:hAnsi="Georgia" w:cs="Times New Roman"/>
          <w:color w:val="000000"/>
          <w:sz w:val="24"/>
          <w:szCs w:val="24"/>
        </w:rPr>
        <w:t>disciplic</w:t>
      </w:r>
      <w:proofErr w:type="spellEnd"/>
      <w:r w:rsidRPr="00BB730C">
        <w:rPr>
          <w:rFonts w:ascii="Georgia" w:eastAsia="Times New Roman" w:hAnsi="Georgia" w:cs="Times New Roman"/>
          <w:color w:val="000000"/>
          <w:sz w:val="24"/>
          <w:szCs w:val="24"/>
        </w:rPr>
        <w:t xml:space="preserve"> succession. The Lord is the original spiritual master, and a person in the </w:t>
      </w:r>
      <w:proofErr w:type="spellStart"/>
      <w:r w:rsidRPr="00BB730C">
        <w:rPr>
          <w:rFonts w:ascii="Georgia" w:eastAsia="Times New Roman" w:hAnsi="Georgia" w:cs="Times New Roman"/>
          <w:color w:val="000000"/>
          <w:sz w:val="24"/>
          <w:szCs w:val="24"/>
        </w:rPr>
        <w:t>disciplic</w:t>
      </w:r>
      <w:proofErr w:type="spellEnd"/>
      <w:r w:rsidRPr="00BB730C">
        <w:rPr>
          <w:rFonts w:ascii="Georgia" w:eastAsia="Times New Roman" w:hAnsi="Georgia" w:cs="Times New Roman"/>
          <w:color w:val="000000"/>
          <w:sz w:val="24"/>
          <w:szCs w:val="24"/>
        </w:rPr>
        <w:t xml:space="preserve"> succession can convey the message of the Lord as it is to his disciple. No one can be spiritually realized by manufacturing his own process, as is the fashion of the foolish pretenders. The </w:t>
      </w:r>
      <w:proofErr w:type="spellStart"/>
      <w:r w:rsidRPr="00BB730C">
        <w:rPr>
          <w:rFonts w:ascii="Georgia" w:eastAsia="Times New Roman" w:hAnsi="Georgia" w:cs="Times New Roman"/>
          <w:color w:val="000000"/>
          <w:sz w:val="24"/>
          <w:szCs w:val="24"/>
        </w:rPr>
        <w:t>Bhāgavatam</w:t>
      </w:r>
      <w:proofErr w:type="spellEnd"/>
      <w:r w:rsidRPr="00BB730C">
        <w:rPr>
          <w:rFonts w:ascii="Georgia" w:eastAsia="Times New Roman" w:hAnsi="Georgia" w:cs="Times New Roman"/>
          <w:color w:val="000000"/>
          <w:sz w:val="24"/>
          <w:szCs w:val="24"/>
        </w:rPr>
        <w:t xml:space="preserve"> says: </w:t>
      </w:r>
      <w:proofErr w:type="spellStart"/>
      <w:r w:rsidRPr="00BB730C">
        <w:rPr>
          <w:rFonts w:ascii="Georgia" w:eastAsia="Times New Roman" w:hAnsi="Georgia" w:cs="Times New Roman"/>
          <w:color w:val="000000"/>
          <w:sz w:val="24"/>
          <w:szCs w:val="24"/>
        </w:rPr>
        <w:t>dharma</w:t>
      </w:r>
      <w:r w:rsidRPr="00BB730C">
        <w:rPr>
          <w:rFonts w:ascii="Times New Roman" w:eastAsia="Times New Roman" w:hAnsi="Times New Roman" w:cs="Times New Roman"/>
          <w:color w:val="000000"/>
          <w:sz w:val="24"/>
          <w:szCs w:val="24"/>
        </w:rPr>
        <w:t>ṁ</w:t>
      </w:r>
      <w:proofErr w:type="spellEnd"/>
      <w:r w:rsidRPr="00BB730C">
        <w:rPr>
          <w:rFonts w:ascii="Georgia" w:eastAsia="Times New Roman" w:hAnsi="Georgia" w:cs="Times New Roman"/>
          <w:color w:val="000000"/>
          <w:sz w:val="24"/>
          <w:szCs w:val="24"/>
        </w:rPr>
        <w:t xml:space="preserve"> hi </w:t>
      </w:r>
      <w:proofErr w:type="spellStart"/>
      <w:r w:rsidRPr="00BB730C">
        <w:rPr>
          <w:rFonts w:ascii="Georgia" w:eastAsia="Times New Roman" w:hAnsi="Georgia" w:cs="Times New Roman"/>
          <w:color w:val="000000"/>
          <w:sz w:val="24"/>
          <w:szCs w:val="24"/>
        </w:rPr>
        <w:t>s</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ṣ</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d-bhagavat-pra</w:t>
      </w:r>
      <w:r w:rsidRPr="00BB730C">
        <w:rPr>
          <w:rFonts w:ascii="Times New Roman" w:eastAsia="Times New Roman" w:hAnsi="Times New Roman" w:cs="Times New Roman"/>
          <w:color w:val="000000"/>
          <w:sz w:val="24"/>
          <w:szCs w:val="24"/>
        </w:rPr>
        <w:t>ṇ</w:t>
      </w:r>
      <w:r w:rsidRPr="00BB730C">
        <w:rPr>
          <w:rFonts w:ascii="Georgia" w:eastAsia="Times New Roman" w:hAnsi="Georgia" w:cs="Georgia"/>
          <w:color w:val="000000"/>
          <w:sz w:val="24"/>
          <w:szCs w:val="24"/>
        </w:rPr>
        <w:t>ī</w:t>
      </w:r>
      <w:r w:rsidRPr="00BB730C">
        <w:rPr>
          <w:rFonts w:ascii="Georgia" w:eastAsia="Times New Roman" w:hAnsi="Georgia" w:cs="Times New Roman"/>
          <w:color w:val="000000"/>
          <w:sz w:val="24"/>
          <w:szCs w:val="24"/>
        </w:rPr>
        <w:t>tam</w:t>
      </w:r>
      <w:proofErr w:type="spellEnd"/>
      <w:r w:rsidRPr="00BB730C">
        <w:rPr>
          <w:rFonts w:ascii="Georgia" w:eastAsia="Times New Roman" w:hAnsi="Georgia" w:cs="Georgia"/>
          <w:color w:val="000000"/>
          <w:sz w:val="24"/>
          <w:szCs w:val="24"/>
        </w:rPr>
        <w:t>—</w:t>
      </w:r>
      <w:r w:rsidRPr="00BB730C">
        <w:rPr>
          <w:rFonts w:ascii="Georgia" w:eastAsia="Times New Roman" w:hAnsi="Georgia" w:cs="Times New Roman"/>
          <w:color w:val="000000"/>
          <w:sz w:val="24"/>
          <w:szCs w:val="24"/>
        </w:rPr>
        <w:t xml:space="preserve">the </w:t>
      </w:r>
      <w:r w:rsidRPr="00BB730C">
        <w:rPr>
          <w:rFonts w:ascii="Georgia" w:eastAsia="Times New Roman" w:hAnsi="Georgia" w:cs="Times New Roman"/>
          <w:color w:val="000000"/>
          <w:sz w:val="24"/>
          <w:szCs w:val="24"/>
        </w:rPr>
        <w:lastRenderedPageBreak/>
        <w:t>path of religion is directly enunciated by the Lord. Therefore, mental speculation or dry arguments cannot help one progress in spiritual life. </w:t>
      </w:r>
      <w:r w:rsidRPr="00BB730C">
        <w:rPr>
          <w:rFonts w:ascii="Georgia" w:eastAsia="Times New Roman" w:hAnsi="Georgia" w:cs="Times New Roman"/>
          <w:color w:val="000000"/>
          <w:sz w:val="24"/>
          <w:szCs w:val="24"/>
          <w:u w:val="single"/>
        </w:rPr>
        <w:t>One has to approach a bona fide spiritual master to receive the knowledge.</w:t>
      </w:r>
      <w:r w:rsidRPr="00BB730C">
        <w:rPr>
          <w:rFonts w:ascii="Georgia" w:eastAsia="Times New Roman" w:hAnsi="Georgia" w:cs="Times New Roman"/>
          <w:color w:val="000000"/>
          <w:sz w:val="24"/>
          <w:szCs w:val="24"/>
        </w:rPr>
        <w:t> Such a spiritual master should be accepted in full surrender, and one should serve the spiritual master like a menial servant, without false prestige. Satisfaction of the self-realized spiritual master is the secret of advancement in spiritual life. </w:t>
      </w:r>
      <w:r w:rsidRPr="00BB730C">
        <w:rPr>
          <w:rFonts w:ascii="Georgia" w:eastAsia="Times New Roman" w:hAnsi="Georgia" w:cs="Times New Roman"/>
          <w:color w:val="000000"/>
          <w:sz w:val="24"/>
          <w:szCs w:val="24"/>
          <w:u w:val="single"/>
        </w:rPr>
        <w:t>Inquiries and submission constitute the proper combination for spiritual understanding.</w:t>
      </w:r>
      <w:r w:rsidRPr="00BB730C">
        <w:rPr>
          <w:rFonts w:ascii="Georgia" w:eastAsia="Times New Roman" w:hAnsi="Georgia" w:cs="Times New Roman"/>
          <w:color w:val="000000"/>
          <w:sz w:val="24"/>
          <w:szCs w:val="24"/>
        </w:rPr>
        <w:t> Unless there is submission and service, inquiries from the learned spiritual master will not be effective. </w:t>
      </w:r>
      <w:r w:rsidRPr="00BB730C">
        <w:rPr>
          <w:rFonts w:ascii="Georgia" w:eastAsia="Times New Roman" w:hAnsi="Georgia" w:cs="Times New Roman"/>
          <w:color w:val="000000"/>
          <w:sz w:val="24"/>
          <w:szCs w:val="24"/>
          <w:u w:val="single"/>
        </w:rPr>
        <w:t>One must be able to pass the test of the spiritual master, and when he sees the genuine desire of the disciple, he automatically blesses the disciple with genuine spiritual understanding.</w:t>
      </w:r>
      <w:r w:rsidRPr="00BB730C">
        <w:rPr>
          <w:rFonts w:ascii="Georgia" w:eastAsia="Times New Roman" w:hAnsi="Georgia" w:cs="Times New Roman"/>
          <w:color w:val="000000"/>
          <w:sz w:val="24"/>
          <w:szCs w:val="24"/>
        </w:rPr>
        <w:t> In this verse, both blind following and absurd inquiries are condemned. One should not only hear submissively from the spiritual master; but one must also get a clear understanding from him, in submission and service and inquiries. </w:t>
      </w:r>
      <w:r w:rsidRPr="00BB730C">
        <w:rPr>
          <w:rFonts w:ascii="Georgia" w:eastAsia="Times New Roman" w:hAnsi="Georgia" w:cs="Times New Roman"/>
          <w:color w:val="000000"/>
          <w:sz w:val="24"/>
          <w:szCs w:val="24"/>
          <w:u w:val="single"/>
        </w:rPr>
        <w:t>A bona fide spiritual master is by nature very kind toward the disciple. Therefore when the student is submissive and is always ready to render service, the reciprocation of knowledge and inquiries becomes perfect.</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roofErr w:type="spellStart"/>
      <w:r w:rsidRPr="00BB730C">
        <w:rPr>
          <w:rFonts w:ascii="Georgia" w:eastAsia="Times New Roman" w:hAnsi="Georgia" w:cs="Times New Roman"/>
          <w:color w:val="000000"/>
          <w:sz w:val="24"/>
          <w:szCs w:val="24"/>
        </w:rPr>
        <w:t>Bhagavad-gita</w:t>
      </w:r>
      <w:proofErr w:type="spellEnd"/>
      <w:r w:rsidRPr="00BB730C">
        <w:rPr>
          <w:rFonts w:ascii="Georgia" w:eastAsia="Times New Roman" w:hAnsi="Georgia" w:cs="Times New Roman"/>
          <w:color w:val="000000"/>
          <w:sz w:val="24"/>
          <w:szCs w:val="24"/>
        </w:rPr>
        <w:t xml:space="preserve"> </w:t>
      </w:r>
      <w:proofErr w:type="gramStart"/>
      <w:r w:rsidRPr="00BB730C">
        <w:rPr>
          <w:rFonts w:ascii="Georgia" w:eastAsia="Times New Roman" w:hAnsi="Georgia" w:cs="Times New Roman"/>
          <w:color w:val="000000"/>
          <w:sz w:val="24"/>
          <w:szCs w:val="24"/>
        </w:rPr>
        <w:t>As</w:t>
      </w:r>
      <w:proofErr w:type="gramEnd"/>
      <w:r w:rsidRPr="00BB730C">
        <w:rPr>
          <w:rFonts w:ascii="Georgia" w:eastAsia="Times New Roman" w:hAnsi="Georgia" w:cs="Times New Roman"/>
          <w:color w:val="000000"/>
          <w:sz w:val="24"/>
          <w:szCs w:val="24"/>
        </w:rPr>
        <w:t xml:space="preserve"> It Is (1972) 4.34</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Note</w:t>
      </w:r>
      <w:r w:rsidRPr="00BB730C">
        <w:rPr>
          <w:rFonts w:ascii="Georgia" w:eastAsia="Times New Roman" w:hAnsi="Georgia" w:cs="Times New Roman"/>
          <w:color w:val="000000"/>
          <w:sz w:val="24"/>
          <w:szCs w:val="24"/>
        </w:rPr>
        <w:t xml:space="preserve">: All book citations in this article have been taken from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Prabhupada's</w:t>
      </w:r>
      <w:proofErr w:type="spellEnd"/>
      <w:r w:rsidRPr="00BB730C">
        <w:rPr>
          <w:rFonts w:ascii="Georgia" w:eastAsia="Times New Roman" w:hAnsi="Georgia" w:cs="Times New Roman"/>
          <w:color w:val="000000"/>
          <w:sz w:val="24"/>
          <w:szCs w:val="24"/>
        </w:rPr>
        <w:t xml:space="preserve"> original, unedited and unrevised editions (pre-1978). Author's emphasis added.</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This verse and purport serves as a clear outline of the process of receiving transcendental knowledge from a bona fide spiritual master. One must first approach a self-realized spiritual master in order to receive genuine spiritual understanding from him and thereby make real progress in spiritual life. The idea is that both the spiritual master and the disciple must be genuine. One must pass the test of the spiritual master, entailing submission, service and inquiry. The spiritual master then </w:t>
      </w:r>
      <w:r w:rsidRPr="00BB730C">
        <w:rPr>
          <w:rFonts w:ascii="Georgia" w:eastAsia="Times New Roman" w:hAnsi="Georgia" w:cs="Times New Roman"/>
          <w:i/>
          <w:iCs/>
          <w:color w:val="000000"/>
          <w:sz w:val="24"/>
          <w:szCs w:val="24"/>
        </w:rPr>
        <w:t>automatically</w:t>
      </w:r>
      <w:r w:rsidRPr="00BB730C">
        <w:rPr>
          <w:rFonts w:ascii="Georgia" w:eastAsia="Times New Roman" w:hAnsi="Georgia" w:cs="Times New Roman"/>
          <w:color w:val="000000"/>
          <w:sz w:val="24"/>
          <w:szCs w:val="24"/>
        </w:rPr>
        <w:t xml:space="preserve"> blesses the disciple with genuine spiritual understanding. This spiritual understanding is not a </w:t>
      </w:r>
      <w:proofErr w:type="spellStart"/>
      <w:r w:rsidRPr="00BB730C">
        <w:rPr>
          <w:rFonts w:ascii="Georgia" w:eastAsia="Times New Roman" w:hAnsi="Georgia" w:cs="Times New Roman"/>
          <w:color w:val="000000"/>
          <w:sz w:val="24"/>
          <w:szCs w:val="24"/>
        </w:rPr>
        <w:t>one time</w:t>
      </w:r>
      <w:proofErr w:type="spellEnd"/>
      <w:r w:rsidRPr="00BB730C">
        <w:rPr>
          <w:rFonts w:ascii="Georgia" w:eastAsia="Times New Roman" w:hAnsi="Georgia" w:cs="Times New Roman"/>
          <w:color w:val="000000"/>
          <w:sz w:val="24"/>
          <w:szCs w:val="24"/>
        </w:rPr>
        <w:t xml:space="preserve"> result from passing a test but a continual, reciprocal process dependent on the faithful execution of the spiritual master's instructions:</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w:t>
      </w:r>
      <w:proofErr w:type="spellStart"/>
      <w:r w:rsidRPr="00BB730C">
        <w:rPr>
          <w:rFonts w:ascii="Georgia" w:eastAsia="Times New Roman" w:hAnsi="Georgia" w:cs="Times New Roman"/>
          <w:color w:val="000000"/>
          <w:sz w:val="24"/>
          <w:szCs w:val="24"/>
        </w:rPr>
        <w:t>Diksa</w:t>
      </w:r>
      <w:proofErr w:type="spellEnd"/>
      <w:r w:rsidRPr="00BB730C">
        <w:rPr>
          <w:rFonts w:ascii="Georgia" w:eastAsia="Times New Roman" w:hAnsi="Georgia" w:cs="Times New Roman"/>
          <w:color w:val="000000"/>
          <w:sz w:val="24"/>
          <w:szCs w:val="24"/>
        </w:rPr>
        <w:t xml:space="preserve"> is the process by which one can awaken his transcendental knowledge and vanquish all reactions caused by sinful activity." (C.c. Madhya, 15.108,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25"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lastRenderedPageBreak/>
        <w:t>"</w:t>
      </w:r>
      <w:proofErr w:type="spellStart"/>
      <w:r w:rsidRPr="00BB730C">
        <w:rPr>
          <w:rFonts w:ascii="Georgia" w:eastAsia="Times New Roman" w:hAnsi="Georgia" w:cs="Times New Roman"/>
          <w:color w:val="000000"/>
          <w:sz w:val="24"/>
          <w:szCs w:val="24"/>
        </w:rPr>
        <w:t>Diksa</w:t>
      </w:r>
      <w:proofErr w:type="spellEnd"/>
      <w:r w:rsidRPr="00BB730C">
        <w:rPr>
          <w:rFonts w:ascii="Georgia" w:eastAsia="Times New Roman" w:hAnsi="Georgia" w:cs="Times New Roman"/>
          <w:color w:val="000000"/>
          <w:sz w:val="24"/>
          <w:szCs w:val="24"/>
        </w:rPr>
        <w:t xml:space="preserve"> actually means initiating a disciple with transcendental knowledge by which he becomes freed from all material contamination." (C.c. Madhya, 4.111,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26"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"Initiation means receiving the pure knowledge of spiritual consciousness." (C.c. Madhya, 9.61,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27"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"The disciple and Spiritual Master are never separated because the Spiritual Master always keeps company with the disciple as long as the disciple follows strictly the instructions of the Spiritual Master." (S.B. 4:28:47, purport)</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spacing w:before="100" w:beforeAutospacing="1" w:after="100" w:afterAutospacing="1" w:line="240" w:lineRule="auto"/>
        <w:outlineLvl w:val="1"/>
        <w:rPr>
          <w:rFonts w:ascii="Georgia" w:eastAsia="Times New Roman" w:hAnsi="Georgia" w:cs="Times New Roman"/>
          <w:b/>
          <w:bCs/>
          <w:color w:val="333333"/>
          <w:sz w:val="36"/>
          <w:szCs w:val="36"/>
        </w:rPr>
      </w:pPr>
      <w:proofErr w:type="spellStart"/>
      <w:r w:rsidRPr="00BB730C">
        <w:rPr>
          <w:rFonts w:ascii="Georgia" w:eastAsia="Times New Roman" w:hAnsi="Georgia" w:cs="Times New Roman"/>
          <w:b/>
          <w:bCs/>
          <w:color w:val="000000"/>
          <w:sz w:val="36"/>
          <w:szCs w:val="36"/>
        </w:rPr>
        <w:t>Srila</w:t>
      </w:r>
      <w:proofErr w:type="spellEnd"/>
      <w:r w:rsidRPr="00BB730C">
        <w:rPr>
          <w:rFonts w:ascii="Georgia" w:eastAsia="Times New Roman" w:hAnsi="Georgia" w:cs="Times New Roman"/>
          <w:b/>
          <w:bCs/>
          <w:color w:val="000000"/>
          <w:sz w:val="36"/>
          <w:szCs w:val="36"/>
        </w:rPr>
        <w:t xml:space="preserve"> </w:t>
      </w:r>
      <w:proofErr w:type="spellStart"/>
      <w:r w:rsidRPr="00BB730C">
        <w:rPr>
          <w:rFonts w:ascii="Georgia" w:eastAsia="Times New Roman" w:hAnsi="Georgia" w:cs="Times New Roman"/>
          <w:b/>
          <w:bCs/>
          <w:color w:val="000000"/>
          <w:sz w:val="36"/>
          <w:szCs w:val="36"/>
        </w:rPr>
        <w:t>Prabhupada's</w:t>
      </w:r>
      <w:proofErr w:type="spellEnd"/>
      <w:r w:rsidRPr="00BB730C">
        <w:rPr>
          <w:rFonts w:ascii="Georgia" w:eastAsia="Times New Roman" w:hAnsi="Georgia" w:cs="Times New Roman"/>
          <w:b/>
          <w:bCs/>
          <w:color w:val="000000"/>
          <w:sz w:val="36"/>
          <w:szCs w:val="36"/>
        </w:rPr>
        <w:t xml:space="preserve"> Testing</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          The disciple must pass the test of the spiritual master.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outlines his test for every member of the Krishna consciousness movement very clearly in his books. This test determines whether a prospective disciple is fit for initiation into genuine spiritual understanding.</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“In our </w:t>
      </w:r>
      <w:proofErr w:type="spellStart"/>
      <w:r w:rsidRPr="00BB730C">
        <w:rPr>
          <w:rFonts w:ascii="Georgia" w:eastAsia="Times New Roman" w:hAnsi="Georgia" w:cs="Times New Roman"/>
          <w:color w:val="000000"/>
          <w:sz w:val="24"/>
          <w:szCs w:val="24"/>
        </w:rPr>
        <w:t>Krsna</w:t>
      </w:r>
      <w:proofErr w:type="spellEnd"/>
      <w:r w:rsidRPr="00BB730C">
        <w:rPr>
          <w:rFonts w:ascii="Georgia" w:eastAsia="Times New Roman" w:hAnsi="Georgia" w:cs="Times New Roman"/>
          <w:color w:val="000000"/>
          <w:sz w:val="24"/>
          <w:szCs w:val="24"/>
        </w:rPr>
        <w:t xml:space="preserve"> consciousness movement, the requirement is that one must be prepared to give up the four pillars of sinful life: illicit sex, meat eating, intoxication and gambling. In Western countries especially, we first observe whether a potential disciple is prepared to follow the regulative principles. Then he is given the name of a </w:t>
      </w:r>
      <w:proofErr w:type="spellStart"/>
      <w:r w:rsidRPr="00BB730C">
        <w:rPr>
          <w:rFonts w:ascii="Georgia" w:eastAsia="Times New Roman" w:hAnsi="Georgia" w:cs="Times New Roman"/>
          <w:color w:val="000000"/>
          <w:sz w:val="24"/>
          <w:szCs w:val="24"/>
        </w:rPr>
        <w:t>Vaisnava</w:t>
      </w:r>
      <w:proofErr w:type="spellEnd"/>
      <w:r w:rsidRPr="00BB730C">
        <w:rPr>
          <w:rFonts w:ascii="Georgia" w:eastAsia="Times New Roman" w:hAnsi="Georgia" w:cs="Times New Roman"/>
          <w:color w:val="000000"/>
          <w:sz w:val="24"/>
          <w:szCs w:val="24"/>
        </w:rPr>
        <w:t xml:space="preserve"> servant and initiated to chant the Hare </w:t>
      </w:r>
      <w:proofErr w:type="spellStart"/>
      <w:r w:rsidRPr="00BB730C">
        <w:rPr>
          <w:rFonts w:ascii="Georgia" w:eastAsia="Times New Roman" w:hAnsi="Georgia" w:cs="Times New Roman"/>
          <w:color w:val="000000"/>
          <w:sz w:val="24"/>
          <w:szCs w:val="24"/>
        </w:rPr>
        <w:t>Krsna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maha</w:t>
      </w:r>
      <w:proofErr w:type="spellEnd"/>
      <w:r w:rsidRPr="00BB730C">
        <w:rPr>
          <w:rFonts w:ascii="Georgia" w:eastAsia="Times New Roman" w:hAnsi="Georgia" w:cs="Times New Roman"/>
          <w:color w:val="000000"/>
          <w:sz w:val="24"/>
          <w:szCs w:val="24"/>
        </w:rPr>
        <w:t>-mantra, at least sixteen rounds daily. In this way the disciple renders devotional service under the guidance of the spiritual master </w:t>
      </w:r>
      <w:r w:rsidRPr="00BB730C">
        <w:rPr>
          <w:rFonts w:ascii="Georgia" w:eastAsia="Times New Roman" w:hAnsi="Georgia" w:cs="Times New Roman"/>
          <w:color w:val="000000"/>
          <w:sz w:val="24"/>
          <w:szCs w:val="24"/>
          <w:u w:val="single"/>
        </w:rPr>
        <w:t>or his representative</w:t>
      </w:r>
      <w:r w:rsidRPr="00BB730C">
        <w:rPr>
          <w:rFonts w:ascii="Georgia" w:eastAsia="Times New Roman" w:hAnsi="Georgia" w:cs="Times New Roman"/>
          <w:color w:val="000000"/>
          <w:sz w:val="24"/>
          <w:szCs w:val="24"/>
        </w:rPr>
        <w:t> for at least six months to a year. He is then </w:t>
      </w:r>
      <w:r w:rsidRPr="00BB730C">
        <w:rPr>
          <w:rFonts w:ascii="Georgia" w:eastAsia="Times New Roman" w:hAnsi="Georgia" w:cs="Times New Roman"/>
          <w:color w:val="000000"/>
          <w:sz w:val="24"/>
          <w:szCs w:val="24"/>
          <w:u w:val="single"/>
        </w:rPr>
        <w:t>recommended</w:t>
      </w:r>
      <w:r w:rsidRPr="00BB730C">
        <w:rPr>
          <w:rFonts w:ascii="Georgia" w:eastAsia="Times New Roman" w:hAnsi="Georgia" w:cs="Times New Roman"/>
          <w:color w:val="000000"/>
          <w:sz w:val="24"/>
          <w:szCs w:val="24"/>
        </w:rPr>
        <w:t xml:space="preserve"> for a second initiation, during which a sacred thread is offered and the disciple is accepted as a bona fide </w:t>
      </w:r>
      <w:proofErr w:type="spellStart"/>
      <w:r w:rsidRPr="00BB730C">
        <w:rPr>
          <w:rFonts w:ascii="Georgia" w:eastAsia="Times New Roman" w:hAnsi="Georgia" w:cs="Times New Roman"/>
          <w:color w:val="000000"/>
          <w:sz w:val="24"/>
          <w:szCs w:val="24"/>
        </w:rPr>
        <w:t>brahmana</w:t>
      </w:r>
      <w:proofErr w:type="spellEnd"/>
      <w:r w:rsidRPr="00BB730C">
        <w:rPr>
          <w:rFonts w:ascii="Georgia" w:eastAsia="Times New Roman" w:hAnsi="Georgia" w:cs="Times New Roman"/>
          <w:color w:val="000000"/>
          <w:sz w:val="24"/>
          <w:szCs w:val="24"/>
        </w:rPr>
        <w:t>." (Cc Madhya-</w:t>
      </w:r>
      <w:proofErr w:type="spellStart"/>
      <w:r w:rsidRPr="00BB730C">
        <w:rPr>
          <w:rFonts w:ascii="Georgia" w:eastAsia="Times New Roman" w:hAnsi="Georgia" w:cs="Times New Roman"/>
          <w:color w:val="000000"/>
          <w:sz w:val="24"/>
          <w:szCs w:val="24"/>
        </w:rPr>
        <w:t>lila</w:t>
      </w:r>
      <w:proofErr w:type="spellEnd"/>
      <w:r w:rsidRPr="00BB730C">
        <w:rPr>
          <w:rFonts w:ascii="Georgia" w:eastAsia="Times New Roman" w:hAnsi="Georgia" w:cs="Times New Roman"/>
          <w:color w:val="000000"/>
          <w:sz w:val="24"/>
          <w:szCs w:val="24"/>
        </w:rPr>
        <w:t xml:space="preserve"> 24:330,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28"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 "Thus in the beginning the students of our </w:t>
      </w:r>
      <w:proofErr w:type="spellStart"/>
      <w:r w:rsidRPr="00BB730C">
        <w:rPr>
          <w:rFonts w:ascii="Georgia" w:eastAsia="Times New Roman" w:hAnsi="Georgia" w:cs="Times New Roman"/>
          <w:color w:val="000000"/>
          <w:sz w:val="24"/>
          <w:szCs w:val="24"/>
        </w:rPr>
        <w:t>Krsna</w:t>
      </w:r>
      <w:proofErr w:type="spellEnd"/>
      <w:r w:rsidRPr="00BB730C">
        <w:rPr>
          <w:rFonts w:ascii="Georgia" w:eastAsia="Times New Roman" w:hAnsi="Georgia" w:cs="Times New Roman"/>
          <w:color w:val="000000"/>
          <w:sz w:val="24"/>
          <w:szCs w:val="24"/>
        </w:rPr>
        <w:t xml:space="preserve"> consciousness movement agree to live with devotees, and gradually, having given up four prohibited activities illicit sex, gambling, meat-eating and intoxication they become advanced in the activities of </w:t>
      </w:r>
      <w:r w:rsidRPr="00BB730C">
        <w:rPr>
          <w:rFonts w:ascii="Georgia" w:eastAsia="Times New Roman" w:hAnsi="Georgia" w:cs="Times New Roman"/>
          <w:color w:val="000000"/>
          <w:sz w:val="24"/>
          <w:szCs w:val="24"/>
        </w:rPr>
        <w:lastRenderedPageBreak/>
        <w:t>spiritual life. When one is found to be regularly following these principles, he is given the first initiation (</w:t>
      </w:r>
      <w:proofErr w:type="spellStart"/>
      <w:r w:rsidRPr="00BB730C">
        <w:rPr>
          <w:rFonts w:ascii="Georgia" w:eastAsia="Times New Roman" w:hAnsi="Georgia" w:cs="Times New Roman"/>
          <w:color w:val="000000"/>
          <w:sz w:val="24"/>
          <w:szCs w:val="24"/>
        </w:rPr>
        <w:t>hari-nama</w:t>
      </w:r>
      <w:proofErr w:type="spellEnd"/>
      <w:r w:rsidRPr="00BB730C">
        <w:rPr>
          <w:rFonts w:ascii="Georgia" w:eastAsia="Times New Roman" w:hAnsi="Georgia" w:cs="Times New Roman"/>
          <w:color w:val="000000"/>
          <w:sz w:val="24"/>
          <w:szCs w:val="24"/>
        </w:rPr>
        <w:t xml:space="preserve">), and he regularly chants at least sixteen rounds a day. Then, after six months or a year, he is initiated for the second time and given the sacred thread with the regular sacrifice and ritual." (Cc </w:t>
      </w:r>
      <w:proofErr w:type="spellStart"/>
      <w:r w:rsidRPr="00BB730C">
        <w:rPr>
          <w:rFonts w:ascii="Georgia" w:eastAsia="Times New Roman" w:hAnsi="Georgia" w:cs="Times New Roman"/>
          <w:color w:val="000000"/>
          <w:sz w:val="24"/>
          <w:szCs w:val="24"/>
        </w:rPr>
        <w:t>Adi-lila</w:t>
      </w:r>
      <w:proofErr w:type="spellEnd"/>
      <w:r w:rsidRPr="00BB730C">
        <w:rPr>
          <w:rFonts w:ascii="Georgia" w:eastAsia="Times New Roman" w:hAnsi="Georgia" w:cs="Times New Roman"/>
          <w:color w:val="000000"/>
          <w:sz w:val="24"/>
          <w:szCs w:val="24"/>
        </w:rPr>
        <w:t xml:space="preserve"> 17:265,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29"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 "Due to the necessity of these activities, we do not immediately initiate disciples in the International Society for Krishna Consciousness. For six months, a candidate for initiation must first attend </w:t>
      </w:r>
      <w:proofErr w:type="spellStart"/>
      <w:r w:rsidRPr="00BB730C">
        <w:rPr>
          <w:rFonts w:ascii="Georgia" w:eastAsia="Times New Roman" w:hAnsi="Georgia" w:cs="Times New Roman"/>
          <w:color w:val="000000"/>
          <w:sz w:val="24"/>
          <w:szCs w:val="24"/>
        </w:rPr>
        <w:t>arati</w:t>
      </w:r>
      <w:proofErr w:type="spellEnd"/>
      <w:r w:rsidRPr="00BB730C">
        <w:rPr>
          <w:rFonts w:ascii="Georgia" w:eastAsia="Times New Roman" w:hAnsi="Georgia" w:cs="Times New Roman"/>
          <w:color w:val="000000"/>
          <w:sz w:val="24"/>
          <w:szCs w:val="24"/>
        </w:rPr>
        <w:t xml:space="preserve"> and classes in the </w:t>
      </w:r>
      <w:proofErr w:type="spellStart"/>
      <w:r w:rsidRPr="00BB730C">
        <w:rPr>
          <w:rFonts w:ascii="Georgia" w:eastAsia="Times New Roman" w:hAnsi="Georgia" w:cs="Times New Roman"/>
          <w:color w:val="000000"/>
          <w:sz w:val="24"/>
          <w:szCs w:val="24"/>
        </w:rPr>
        <w:t>sastras</w:t>
      </w:r>
      <w:proofErr w:type="spellEnd"/>
      <w:r w:rsidRPr="00BB730C">
        <w:rPr>
          <w:rFonts w:ascii="Georgia" w:eastAsia="Times New Roman" w:hAnsi="Georgia" w:cs="Times New Roman"/>
          <w:color w:val="000000"/>
          <w:sz w:val="24"/>
          <w:szCs w:val="24"/>
        </w:rPr>
        <w:t xml:space="preserve">, practice the regulative principles and associate with other devotees. When one is actually advanced in the </w:t>
      </w:r>
      <w:proofErr w:type="spellStart"/>
      <w:r w:rsidRPr="00BB730C">
        <w:rPr>
          <w:rFonts w:ascii="Georgia" w:eastAsia="Times New Roman" w:hAnsi="Georgia" w:cs="Times New Roman"/>
          <w:color w:val="000000"/>
          <w:sz w:val="24"/>
          <w:szCs w:val="24"/>
        </w:rPr>
        <w:t>purascarya-vidhi</w:t>
      </w:r>
      <w:proofErr w:type="spellEnd"/>
      <w:r w:rsidRPr="00BB730C">
        <w:rPr>
          <w:rFonts w:ascii="Georgia" w:eastAsia="Times New Roman" w:hAnsi="Georgia" w:cs="Times New Roman"/>
          <w:color w:val="000000"/>
          <w:sz w:val="24"/>
          <w:szCs w:val="24"/>
        </w:rPr>
        <w:t>, he is </w:t>
      </w:r>
      <w:r w:rsidRPr="00BB730C">
        <w:rPr>
          <w:rFonts w:ascii="Georgia" w:eastAsia="Times New Roman" w:hAnsi="Georgia" w:cs="Times New Roman"/>
          <w:color w:val="000000"/>
          <w:sz w:val="24"/>
          <w:szCs w:val="24"/>
          <w:u w:val="single"/>
        </w:rPr>
        <w:t>recommended by the local temple president for initiation.</w:t>
      </w:r>
      <w:r w:rsidRPr="00BB730C">
        <w:rPr>
          <w:rFonts w:ascii="Georgia" w:eastAsia="Times New Roman" w:hAnsi="Georgia" w:cs="Times New Roman"/>
          <w:color w:val="000000"/>
          <w:sz w:val="24"/>
          <w:szCs w:val="24"/>
        </w:rPr>
        <w:t xml:space="preserve"> It is not that anyone can be suddenly initiated without meeting the requirements. When one is further advanced by chanting the Hare </w:t>
      </w:r>
      <w:proofErr w:type="spellStart"/>
      <w:r w:rsidRPr="00BB730C">
        <w:rPr>
          <w:rFonts w:ascii="Georgia" w:eastAsia="Times New Roman" w:hAnsi="Georgia" w:cs="Times New Roman"/>
          <w:color w:val="000000"/>
          <w:sz w:val="24"/>
          <w:szCs w:val="24"/>
        </w:rPr>
        <w:t>Krsna</w:t>
      </w:r>
      <w:proofErr w:type="spellEnd"/>
      <w:r w:rsidRPr="00BB730C">
        <w:rPr>
          <w:rFonts w:ascii="Georgia" w:eastAsia="Times New Roman" w:hAnsi="Georgia" w:cs="Times New Roman"/>
          <w:color w:val="000000"/>
          <w:sz w:val="24"/>
          <w:szCs w:val="24"/>
        </w:rPr>
        <w:t xml:space="preserve"> mantra sixteen rounds daily, following the regulative principles and attending classes, he receives the sacred thread (</w:t>
      </w:r>
      <w:proofErr w:type="spellStart"/>
      <w:r w:rsidRPr="00BB730C">
        <w:rPr>
          <w:rFonts w:ascii="Georgia" w:eastAsia="Times New Roman" w:hAnsi="Georgia" w:cs="Times New Roman"/>
          <w:color w:val="000000"/>
          <w:sz w:val="24"/>
          <w:szCs w:val="24"/>
        </w:rPr>
        <w:t>brahminical</w:t>
      </w:r>
      <w:proofErr w:type="spellEnd"/>
      <w:r w:rsidRPr="00BB730C">
        <w:rPr>
          <w:rFonts w:ascii="Georgia" w:eastAsia="Times New Roman" w:hAnsi="Georgia" w:cs="Times New Roman"/>
          <w:color w:val="000000"/>
          <w:sz w:val="24"/>
          <w:szCs w:val="24"/>
        </w:rPr>
        <w:t xml:space="preserve"> recognition) after the second six months." (Cc Madhya-</w:t>
      </w:r>
      <w:proofErr w:type="spellStart"/>
      <w:r w:rsidRPr="00BB730C">
        <w:rPr>
          <w:rFonts w:ascii="Georgia" w:eastAsia="Times New Roman" w:hAnsi="Georgia" w:cs="Times New Roman"/>
          <w:color w:val="000000"/>
          <w:sz w:val="24"/>
          <w:szCs w:val="24"/>
        </w:rPr>
        <w:t>lila</w:t>
      </w:r>
      <w:proofErr w:type="spellEnd"/>
      <w:r w:rsidRPr="00BB730C">
        <w:rPr>
          <w:rFonts w:ascii="Georgia" w:eastAsia="Times New Roman" w:hAnsi="Georgia" w:cs="Times New Roman"/>
          <w:color w:val="000000"/>
          <w:sz w:val="24"/>
          <w:szCs w:val="24"/>
        </w:rPr>
        <w:t xml:space="preserve"> 15:108,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30"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"We accept many people into our Society as duly initiated disciples, but only if they vow to observe these regulations: no more illicit sex, no more gambling, no more intoxication, and no more animal-killing or meat-eating." (A Second Chance - 16)</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numPr>
          <w:ilvl w:val="0"/>
          <w:numId w:val="9"/>
        </w:num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Time, place and circumstance</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          Within a world-wide institution of temples and thousands of members/disciples,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satisfied the principle of testing between spiritual master and disciple through representatives of his (e.g., temple presidents). Formal initiation depended on one's following the rules and regulations, which was observed by temple authorities and then the devotee recommended for initiation to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By 1977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gave representatives full discretionary rights to decide whether a new devotee should be given initiation (Room Conversation—7/19/77, </w:t>
      </w:r>
      <w:proofErr w:type="spellStart"/>
      <w:r w:rsidRPr="00BB730C">
        <w:rPr>
          <w:rFonts w:ascii="Georgia" w:eastAsia="Times New Roman" w:hAnsi="Georgia" w:cs="Times New Roman"/>
          <w:color w:val="000000"/>
          <w:sz w:val="24"/>
          <w:szCs w:val="24"/>
        </w:rPr>
        <w:t>V</w:t>
      </w:r>
      <w:r w:rsidRPr="00BB730C">
        <w:rPr>
          <w:rFonts w:ascii="Times New Roman" w:eastAsia="Times New Roman" w:hAnsi="Times New Roman" w:cs="Times New Roman"/>
          <w:color w:val="000000"/>
          <w:sz w:val="24"/>
          <w:szCs w:val="24"/>
        </w:rPr>
        <w:t>ṛ</w:t>
      </w:r>
      <w:r w:rsidRPr="00BB730C">
        <w:rPr>
          <w:rFonts w:ascii="Georgia" w:eastAsia="Times New Roman" w:hAnsi="Georgia" w:cs="Times New Roman"/>
          <w:color w:val="000000"/>
          <w:sz w:val="24"/>
          <w:szCs w:val="24"/>
        </w:rPr>
        <w:t>nd</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vana</w:t>
      </w:r>
      <w:proofErr w:type="spellEnd"/>
      <w:r w:rsidRPr="00BB730C">
        <w:rPr>
          <w:rFonts w:ascii="Georgia" w:eastAsia="Times New Roman" w:hAnsi="Georgia" w:cs="Times New Roman"/>
          <w:color w:val="000000"/>
          <w:sz w:val="24"/>
          <w:szCs w:val="24"/>
        </w:rPr>
        <w:t xml:space="preserve">). Such practical adjustments are common in the preaching activities of great </w:t>
      </w:r>
      <w:proofErr w:type="spellStart"/>
      <w:r w:rsidRPr="00BB730C">
        <w:rPr>
          <w:rFonts w:ascii="Georgia" w:eastAsia="Times New Roman" w:hAnsi="Georgia" w:cs="Times New Roman"/>
          <w:color w:val="000000"/>
          <w:sz w:val="24"/>
          <w:szCs w:val="24"/>
        </w:rPr>
        <w:t>acharya's</w:t>
      </w:r>
      <w:proofErr w:type="spellEnd"/>
      <w:r w:rsidRPr="00BB730C">
        <w:rPr>
          <w:rFonts w:ascii="Georgia" w:eastAsia="Times New Roman" w:hAnsi="Georgia" w:cs="Times New Roman"/>
          <w:color w:val="000000"/>
          <w:sz w:val="24"/>
          <w:szCs w:val="24"/>
        </w:rPr>
        <w:t xml:space="preserve">, keeping </w:t>
      </w:r>
      <w:r w:rsidRPr="00BB730C">
        <w:rPr>
          <w:rFonts w:ascii="Georgia" w:eastAsia="Times New Roman" w:hAnsi="Georgia" w:cs="Times New Roman"/>
          <w:color w:val="000000"/>
          <w:sz w:val="24"/>
          <w:szCs w:val="24"/>
        </w:rPr>
        <w:lastRenderedPageBreak/>
        <w:t>in line with the essence of the principles of devotional service in accordance with time, place and circumstance:</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"So </w:t>
      </w:r>
      <w:proofErr w:type="spellStart"/>
      <w:r w:rsidRPr="00BB730C">
        <w:rPr>
          <w:rFonts w:ascii="Georgia" w:eastAsia="Times New Roman" w:hAnsi="Georgia" w:cs="Times New Roman"/>
          <w:color w:val="000000"/>
          <w:sz w:val="24"/>
          <w:szCs w:val="24"/>
        </w:rPr>
        <w:t>ācārya</w:t>
      </w:r>
      <w:proofErr w:type="spellEnd"/>
      <w:r w:rsidRPr="00BB730C">
        <w:rPr>
          <w:rFonts w:ascii="Georgia" w:eastAsia="Times New Roman" w:hAnsi="Georgia" w:cs="Times New Roman"/>
          <w:color w:val="000000"/>
          <w:sz w:val="24"/>
          <w:szCs w:val="24"/>
        </w:rPr>
        <w:t xml:space="preserve"> means, just like </w:t>
      </w:r>
      <w:proofErr w:type="spellStart"/>
      <w:r w:rsidRPr="00BB730C">
        <w:rPr>
          <w:rFonts w:ascii="Georgia" w:eastAsia="Times New Roman" w:hAnsi="Georgia" w:cs="Times New Roman"/>
          <w:color w:val="000000"/>
          <w:sz w:val="24"/>
          <w:szCs w:val="24"/>
        </w:rPr>
        <w:t>Gosvāmīs</w:t>
      </w:r>
      <w:proofErr w:type="spellEnd"/>
      <w:r w:rsidRPr="00BB730C">
        <w:rPr>
          <w:rFonts w:ascii="Georgia" w:eastAsia="Times New Roman" w:hAnsi="Georgia" w:cs="Times New Roman"/>
          <w:color w:val="000000"/>
          <w:sz w:val="24"/>
          <w:szCs w:val="24"/>
        </w:rPr>
        <w:t xml:space="preserve">, they would read all the scriptures and take the essence of it and give it to his disciples that, "You act like this." </w:t>
      </w:r>
      <w:proofErr w:type="gramStart"/>
      <w:r w:rsidRPr="00BB730C">
        <w:rPr>
          <w:rFonts w:ascii="Georgia" w:eastAsia="Times New Roman" w:hAnsi="Georgia" w:cs="Times New Roman"/>
          <w:color w:val="000000"/>
          <w:sz w:val="24"/>
          <w:szCs w:val="24"/>
        </w:rPr>
        <w:t xml:space="preserve">Because he knows what to give, how to manipulate, so that his </w:t>
      </w:r>
      <w:proofErr w:type="spellStart"/>
      <w:r w:rsidRPr="00BB730C">
        <w:rPr>
          <w:rFonts w:ascii="Georgia" w:eastAsia="Times New Roman" w:hAnsi="Georgia" w:cs="Times New Roman"/>
          <w:color w:val="000000"/>
          <w:sz w:val="24"/>
          <w:szCs w:val="24"/>
        </w:rPr>
        <w:t>ekāntata</w:t>
      </w:r>
      <w:r w:rsidRPr="00BB730C">
        <w:rPr>
          <w:rFonts w:ascii="Times New Roman" w:eastAsia="Times New Roman" w:hAnsi="Times New Roman" w:cs="Times New Roman"/>
          <w:color w:val="000000"/>
          <w:sz w:val="24"/>
          <w:szCs w:val="24"/>
        </w:rPr>
        <w:t>ḥ</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Georgia"/>
          <w:color w:val="000000"/>
          <w:sz w:val="24"/>
          <w:szCs w:val="24"/>
        </w:rPr>
        <w:t>ś</w:t>
      </w:r>
      <w:r w:rsidRPr="00BB730C">
        <w:rPr>
          <w:rFonts w:ascii="Georgia" w:eastAsia="Times New Roman" w:hAnsi="Georgia" w:cs="Times New Roman"/>
          <w:color w:val="000000"/>
          <w:sz w:val="24"/>
          <w:szCs w:val="24"/>
        </w:rPr>
        <w:t>reyas</w:t>
      </w:r>
      <w:proofErr w:type="spellEnd"/>
      <w:r w:rsidRPr="00BB730C">
        <w:rPr>
          <w:rFonts w:ascii="Georgia" w:eastAsia="Times New Roman" w:hAnsi="Georgia" w:cs="Times New Roman"/>
          <w:color w:val="000000"/>
          <w:sz w:val="24"/>
          <w:szCs w:val="24"/>
        </w:rPr>
        <w:t xml:space="preserve"> will be achieved.</w:t>
      </w:r>
      <w:proofErr w:type="gramEnd"/>
      <w:r w:rsidRPr="00BB730C">
        <w:rPr>
          <w:rFonts w:ascii="Georgia" w:eastAsia="Times New Roman" w:hAnsi="Georgia" w:cs="Times New Roman"/>
          <w:color w:val="000000"/>
          <w:sz w:val="24"/>
          <w:szCs w:val="24"/>
        </w:rPr>
        <w:t xml:space="preserve"> </w:t>
      </w:r>
      <w:proofErr w:type="gramStart"/>
      <w:r w:rsidRPr="00BB730C">
        <w:rPr>
          <w:rFonts w:ascii="Georgia" w:eastAsia="Times New Roman" w:hAnsi="Georgia" w:cs="Times New Roman"/>
          <w:color w:val="000000"/>
          <w:sz w:val="24"/>
          <w:szCs w:val="24"/>
        </w:rPr>
        <w:t>Ultimate goal.</w:t>
      </w:r>
      <w:proofErr w:type="gramEnd"/>
      <w:r w:rsidRPr="00BB730C">
        <w:rPr>
          <w:rFonts w:ascii="Georgia" w:eastAsia="Times New Roman" w:hAnsi="Georgia" w:cs="Times New Roman"/>
          <w:color w:val="000000"/>
          <w:sz w:val="24"/>
          <w:szCs w:val="24"/>
        </w:rPr>
        <w:t xml:space="preserve"> Therefore the </w:t>
      </w:r>
      <w:proofErr w:type="spellStart"/>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c</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rya</w:t>
      </w:r>
      <w:proofErr w:type="spellEnd"/>
      <w:r w:rsidRPr="00BB730C">
        <w:rPr>
          <w:rFonts w:ascii="Georgia" w:eastAsia="Times New Roman" w:hAnsi="Georgia" w:cs="Times New Roman"/>
          <w:color w:val="000000"/>
          <w:sz w:val="24"/>
          <w:szCs w:val="24"/>
        </w:rPr>
        <w:t xml:space="preserve"> knows how to adjust things, at the same time keep pace with the spiritual </w:t>
      </w:r>
      <w:proofErr w:type="gramStart"/>
      <w:r w:rsidRPr="00BB730C">
        <w:rPr>
          <w:rFonts w:ascii="Georgia" w:eastAsia="Times New Roman" w:hAnsi="Georgia" w:cs="Times New Roman"/>
          <w:color w:val="000000"/>
          <w:sz w:val="24"/>
          <w:szCs w:val="24"/>
        </w:rPr>
        <w:t>interest(</w:t>
      </w:r>
      <w:proofErr w:type="gramEnd"/>
      <w:r w:rsidRPr="00BB730C">
        <w:rPr>
          <w:rFonts w:ascii="Georgia" w:eastAsia="Times New Roman" w:hAnsi="Georgia" w:cs="Times New Roman"/>
          <w:color w:val="000000"/>
          <w:sz w:val="24"/>
          <w:szCs w:val="24"/>
        </w:rPr>
        <w:t xml:space="preserve">?). That is </w:t>
      </w:r>
      <w:proofErr w:type="spellStart"/>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c</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rya</w:t>
      </w:r>
      <w:proofErr w:type="spellEnd"/>
      <w:r w:rsidRPr="00BB730C">
        <w:rPr>
          <w:rFonts w:ascii="Georgia" w:eastAsia="Times New Roman" w:hAnsi="Georgia" w:cs="Times New Roman"/>
          <w:color w:val="000000"/>
          <w:sz w:val="24"/>
          <w:szCs w:val="24"/>
        </w:rPr>
        <w:t xml:space="preserve">. It is not that the same thing to be applied everywhere. He is eager to engage actually the people in the real benefit of life, but the means may be different. Just like my Guru </w:t>
      </w:r>
      <w:proofErr w:type="spellStart"/>
      <w:r w:rsidRPr="00BB730C">
        <w:rPr>
          <w:rFonts w:ascii="Georgia" w:eastAsia="Times New Roman" w:hAnsi="Georgia" w:cs="Times New Roman"/>
          <w:color w:val="000000"/>
          <w:sz w:val="24"/>
          <w:szCs w:val="24"/>
        </w:rPr>
        <w:t>Mahārāja</w:t>
      </w:r>
      <w:proofErr w:type="spellEnd"/>
      <w:r w:rsidRPr="00BB730C">
        <w:rPr>
          <w:rFonts w:ascii="Georgia" w:eastAsia="Times New Roman" w:hAnsi="Georgia" w:cs="Times New Roman"/>
          <w:color w:val="000000"/>
          <w:sz w:val="24"/>
          <w:szCs w:val="24"/>
        </w:rPr>
        <w:t xml:space="preserve">. He is the first time that he allowed the </w:t>
      </w:r>
      <w:proofErr w:type="spellStart"/>
      <w:r w:rsidRPr="00BB730C">
        <w:rPr>
          <w:rFonts w:ascii="Georgia" w:eastAsia="Times New Roman" w:hAnsi="Georgia" w:cs="Times New Roman"/>
          <w:color w:val="000000"/>
          <w:sz w:val="24"/>
          <w:szCs w:val="24"/>
        </w:rPr>
        <w:t>sannyāsīs</w:t>
      </w:r>
      <w:proofErr w:type="spellEnd"/>
      <w:r w:rsidRPr="00BB730C">
        <w:rPr>
          <w:rFonts w:ascii="Georgia" w:eastAsia="Times New Roman" w:hAnsi="Georgia" w:cs="Times New Roman"/>
          <w:color w:val="000000"/>
          <w:sz w:val="24"/>
          <w:szCs w:val="24"/>
        </w:rPr>
        <w:t xml:space="preserve"> to drive in a motorcar. [...] This is adjustment. The </w:t>
      </w:r>
      <w:proofErr w:type="spellStart"/>
      <w:r w:rsidRPr="00BB730C">
        <w:rPr>
          <w:rFonts w:ascii="Georgia" w:eastAsia="Times New Roman" w:hAnsi="Georgia" w:cs="Times New Roman"/>
          <w:color w:val="000000"/>
          <w:sz w:val="24"/>
          <w:szCs w:val="24"/>
        </w:rPr>
        <w:t>ācārya</w:t>
      </w:r>
      <w:proofErr w:type="spellEnd"/>
      <w:r w:rsidRPr="00BB730C">
        <w:rPr>
          <w:rFonts w:ascii="Georgia" w:eastAsia="Times New Roman" w:hAnsi="Georgia" w:cs="Times New Roman"/>
          <w:color w:val="000000"/>
          <w:sz w:val="24"/>
          <w:szCs w:val="24"/>
        </w:rPr>
        <w:t xml:space="preserve"> knows how to adjust things. The real purpose is how one will take to spiritual consciousness, or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consciousness. Keeping one's aim to that point some concession may be given. </w:t>
      </w:r>
      <w:proofErr w:type="gramStart"/>
      <w:r w:rsidRPr="00BB730C">
        <w:rPr>
          <w:rFonts w:ascii="Georgia" w:eastAsia="Times New Roman" w:hAnsi="Georgia" w:cs="Times New Roman"/>
          <w:color w:val="000000"/>
          <w:sz w:val="24"/>
          <w:szCs w:val="24"/>
        </w:rPr>
        <w:t>As far as possible, keeping pace with the time, circumstances."</w:t>
      </w:r>
      <w:proofErr w:type="gram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Georgia"/>
          <w:color w:val="000000"/>
          <w:sz w:val="24"/>
          <w:szCs w:val="24"/>
        </w:rPr>
        <w:t>Ś</w:t>
      </w:r>
      <w:r w:rsidRPr="00BB730C">
        <w:rPr>
          <w:rFonts w:ascii="Georgia" w:eastAsia="Times New Roman" w:hAnsi="Georgia" w:cs="Times New Roman"/>
          <w:color w:val="000000"/>
          <w:sz w:val="24"/>
          <w:szCs w:val="24"/>
        </w:rPr>
        <w:t>r</w:t>
      </w:r>
      <w:r w:rsidRPr="00BB730C">
        <w:rPr>
          <w:rFonts w:ascii="Georgia" w:eastAsia="Times New Roman" w:hAnsi="Georgia" w:cs="Georgia"/>
          <w:color w:val="000000"/>
          <w:sz w:val="24"/>
          <w:szCs w:val="24"/>
        </w:rPr>
        <w:t>ī</w:t>
      </w:r>
      <w:r w:rsidRPr="00BB730C">
        <w:rPr>
          <w:rFonts w:ascii="Georgia" w:eastAsia="Times New Roman" w:hAnsi="Georgia" w:cs="Times New Roman"/>
          <w:color w:val="000000"/>
          <w:sz w:val="24"/>
          <w:szCs w:val="24"/>
        </w:rPr>
        <w:t>mad-Bh</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gavatam</w:t>
      </w:r>
      <w:proofErr w:type="spellEnd"/>
      <w:r w:rsidRPr="00BB730C">
        <w:rPr>
          <w:rFonts w:ascii="Georgia" w:eastAsia="Times New Roman" w:hAnsi="Georgia" w:cs="Times New Roman"/>
          <w:color w:val="000000"/>
          <w:sz w:val="24"/>
          <w:szCs w:val="24"/>
        </w:rPr>
        <w:t xml:space="preserve"> Lecture 1.1.9 </w:t>
      </w:r>
      <w:r w:rsidRPr="00BB730C">
        <w:rPr>
          <w:rFonts w:ascii="Georgia" w:eastAsia="Times New Roman" w:hAnsi="Georgia" w:cs="Georgia"/>
          <w:color w:val="000000"/>
          <w:sz w:val="24"/>
          <w:szCs w:val="24"/>
        </w:rPr>
        <w:t>—</w:t>
      </w:r>
      <w:r w:rsidRPr="00BB730C">
        <w:rPr>
          <w:rFonts w:ascii="Georgia" w:eastAsia="Times New Roman" w:hAnsi="Georgia" w:cs="Times New Roman"/>
          <w:color w:val="000000"/>
          <w:sz w:val="24"/>
          <w:szCs w:val="24"/>
        </w:rPr>
        <w:t xml:space="preserve"> Auckland, February 20, 1973)</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31"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w:t>
      </w:r>
      <w:proofErr w:type="spellStart"/>
      <w:r w:rsidRPr="00BB730C">
        <w:rPr>
          <w:rFonts w:ascii="Georgia" w:eastAsia="Times New Roman" w:hAnsi="Georgia" w:cs="Times New Roman"/>
          <w:color w:val="000000"/>
          <w:sz w:val="24"/>
          <w:szCs w:val="24"/>
        </w:rPr>
        <w:t>Srimad</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Viraraghava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Acarya</w:t>
      </w:r>
      <w:proofErr w:type="spellEnd"/>
      <w:r w:rsidRPr="00BB730C">
        <w:rPr>
          <w:rFonts w:ascii="Georgia" w:eastAsia="Times New Roman" w:hAnsi="Georgia" w:cs="Times New Roman"/>
          <w:color w:val="000000"/>
          <w:sz w:val="24"/>
          <w:szCs w:val="24"/>
        </w:rPr>
        <w:t xml:space="preserve">, an </w:t>
      </w:r>
      <w:proofErr w:type="spellStart"/>
      <w:r w:rsidRPr="00BB730C">
        <w:rPr>
          <w:rFonts w:ascii="Georgia" w:eastAsia="Times New Roman" w:hAnsi="Georgia" w:cs="Times New Roman"/>
          <w:color w:val="000000"/>
          <w:sz w:val="24"/>
          <w:szCs w:val="24"/>
        </w:rPr>
        <w:t>acarya</w:t>
      </w:r>
      <w:proofErr w:type="spellEnd"/>
      <w:r w:rsidRPr="00BB730C">
        <w:rPr>
          <w:rFonts w:ascii="Georgia" w:eastAsia="Times New Roman" w:hAnsi="Georgia" w:cs="Times New Roman"/>
          <w:color w:val="000000"/>
          <w:sz w:val="24"/>
          <w:szCs w:val="24"/>
        </w:rPr>
        <w:t xml:space="preserve"> in the </w:t>
      </w:r>
      <w:proofErr w:type="spellStart"/>
      <w:r w:rsidRPr="00BB730C">
        <w:rPr>
          <w:rFonts w:ascii="Georgia" w:eastAsia="Times New Roman" w:hAnsi="Georgia" w:cs="Times New Roman"/>
          <w:color w:val="000000"/>
          <w:sz w:val="24"/>
          <w:szCs w:val="24"/>
        </w:rPr>
        <w:t>disciplic</w:t>
      </w:r>
      <w:proofErr w:type="spellEnd"/>
      <w:r w:rsidRPr="00BB730C">
        <w:rPr>
          <w:rFonts w:ascii="Georgia" w:eastAsia="Times New Roman" w:hAnsi="Georgia" w:cs="Times New Roman"/>
          <w:color w:val="000000"/>
          <w:sz w:val="24"/>
          <w:szCs w:val="24"/>
        </w:rPr>
        <w:t xml:space="preserve"> succession of the </w:t>
      </w:r>
      <w:proofErr w:type="spellStart"/>
      <w:r w:rsidRPr="00BB730C">
        <w:rPr>
          <w:rFonts w:ascii="Georgia" w:eastAsia="Times New Roman" w:hAnsi="Georgia" w:cs="Times New Roman"/>
          <w:color w:val="000000"/>
          <w:sz w:val="24"/>
          <w:szCs w:val="24"/>
        </w:rPr>
        <w:t>Ramanuja-sampradaya</w:t>
      </w:r>
      <w:proofErr w:type="spellEnd"/>
      <w:r w:rsidRPr="00BB730C">
        <w:rPr>
          <w:rFonts w:ascii="Georgia" w:eastAsia="Times New Roman" w:hAnsi="Georgia" w:cs="Times New Roman"/>
          <w:color w:val="000000"/>
          <w:sz w:val="24"/>
          <w:szCs w:val="24"/>
        </w:rPr>
        <w:t xml:space="preserve">, has remarked in his commentary that </w:t>
      </w:r>
      <w:proofErr w:type="spellStart"/>
      <w:r w:rsidRPr="00BB730C">
        <w:rPr>
          <w:rFonts w:ascii="Georgia" w:eastAsia="Times New Roman" w:hAnsi="Georgia" w:cs="Times New Roman"/>
          <w:color w:val="000000"/>
          <w:sz w:val="24"/>
          <w:szCs w:val="24"/>
        </w:rPr>
        <w:t>candalas</w:t>
      </w:r>
      <w:proofErr w:type="spellEnd"/>
      <w:r w:rsidRPr="00BB730C">
        <w:rPr>
          <w:rFonts w:ascii="Georgia" w:eastAsia="Times New Roman" w:hAnsi="Georgia" w:cs="Times New Roman"/>
          <w:color w:val="000000"/>
          <w:sz w:val="24"/>
          <w:szCs w:val="24"/>
        </w:rPr>
        <w:t xml:space="preserve">, or conditioned souls who are born in lower than </w:t>
      </w:r>
      <w:proofErr w:type="spellStart"/>
      <w:proofErr w:type="gramStart"/>
      <w:r w:rsidRPr="00BB730C">
        <w:rPr>
          <w:rFonts w:ascii="Georgia" w:eastAsia="Times New Roman" w:hAnsi="Georgia" w:cs="Times New Roman"/>
          <w:color w:val="000000"/>
          <w:sz w:val="24"/>
          <w:szCs w:val="24"/>
        </w:rPr>
        <w:t>sudra</w:t>
      </w:r>
      <w:proofErr w:type="spellEnd"/>
      <w:proofErr w:type="gramEnd"/>
      <w:r w:rsidRPr="00BB730C">
        <w:rPr>
          <w:rFonts w:ascii="Georgia" w:eastAsia="Times New Roman" w:hAnsi="Georgia" w:cs="Times New Roman"/>
          <w:color w:val="000000"/>
          <w:sz w:val="24"/>
          <w:szCs w:val="24"/>
        </w:rPr>
        <w:t xml:space="preserve"> families, can also be initiated according to circumstances. The formalities may be slightly changed here and there to make them </w:t>
      </w:r>
      <w:proofErr w:type="spellStart"/>
      <w:r w:rsidRPr="00BB730C">
        <w:rPr>
          <w:rFonts w:ascii="Georgia" w:eastAsia="Times New Roman" w:hAnsi="Georgia" w:cs="Times New Roman"/>
          <w:color w:val="000000"/>
          <w:sz w:val="24"/>
          <w:szCs w:val="24"/>
        </w:rPr>
        <w:t>Vaisnavas</w:t>
      </w:r>
      <w:proofErr w:type="spellEnd"/>
      <w:r w:rsidRPr="00BB730C">
        <w:rPr>
          <w:rFonts w:ascii="Georgia" w:eastAsia="Times New Roman" w:hAnsi="Georgia" w:cs="Times New Roman"/>
          <w:color w:val="000000"/>
          <w:sz w:val="24"/>
          <w:szCs w:val="24"/>
        </w:rPr>
        <w:t>." (SB 4.8.5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32"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w:t>
      </w:r>
      <w:proofErr w:type="spellStart"/>
      <w:r w:rsidRPr="00BB730C">
        <w:rPr>
          <w:rFonts w:ascii="Georgia" w:eastAsia="Times New Roman" w:hAnsi="Georgia" w:cs="Times New Roman"/>
          <w:color w:val="000000"/>
          <w:sz w:val="24"/>
          <w:szCs w:val="24"/>
        </w:rPr>
        <w:t>Vaisnava</w:t>
      </w:r>
      <w:proofErr w:type="spellEnd"/>
      <w:r w:rsidRPr="00BB730C">
        <w:rPr>
          <w:rFonts w:ascii="Georgia" w:eastAsia="Times New Roman" w:hAnsi="Georgia" w:cs="Times New Roman"/>
          <w:color w:val="000000"/>
          <w:sz w:val="24"/>
          <w:szCs w:val="24"/>
        </w:rPr>
        <w:t xml:space="preserve"> who is preaching, it may be in a different way, according to time and place and the party--they have to change something, </w:t>
      </w:r>
      <w:proofErr w:type="spellStart"/>
      <w:r w:rsidRPr="00BB730C">
        <w:rPr>
          <w:rFonts w:ascii="Georgia" w:eastAsia="Times New Roman" w:hAnsi="Georgia" w:cs="Times New Roman"/>
          <w:color w:val="000000"/>
          <w:sz w:val="24"/>
          <w:szCs w:val="24"/>
        </w:rPr>
        <w:t>desa</w:t>
      </w:r>
      <w:proofErr w:type="spellEnd"/>
      <w:r w:rsidRPr="00BB730C">
        <w:rPr>
          <w:rFonts w:ascii="Georgia" w:eastAsia="Times New Roman" w:hAnsi="Georgia" w:cs="Times New Roman"/>
          <w:color w:val="000000"/>
          <w:sz w:val="24"/>
          <w:szCs w:val="24"/>
        </w:rPr>
        <w:t>-kala-</w:t>
      </w:r>
      <w:proofErr w:type="spellStart"/>
      <w:r w:rsidRPr="00BB730C">
        <w:rPr>
          <w:rFonts w:ascii="Georgia" w:eastAsia="Times New Roman" w:hAnsi="Georgia" w:cs="Times New Roman"/>
          <w:color w:val="000000"/>
          <w:sz w:val="24"/>
          <w:szCs w:val="24"/>
        </w:rPr>
        <w:t>patra</w:t>
      </w:r>
      <w:proofErr w:type="spellEnd"/>
      <w:r w:rsidRPr="00BB730C">
        <w:rPr>
          <w:rFonts w:ascii="Georgia" w:eastAsia="Times New Roman" w:hAnsi="Georgia" w:cs="Times New Roman"/>
          <w:color w:val="000000"/>
          <w:sz w:val="24"/>
          <w:szCs w:val="24"/>
        </w:rPr>
        <w:t xml:space="preserve">--but we have to see the essence." (SB </w:t>
      </w:r>
      <w:proofErr w:type="spellStart"/>
      <w:r w:rsidRPr="00BB730C">
        <w:rPr>
          <w:rFonts w:ascii="Georgia" w:eastAsia="Times New Roman" w:hAnsi="Georgia" w:cs="Times New Roman"/>
          <w:color w:val="000000"/>
          <w:sz w:val="24"/>
          <w:szCs w:val="24"/>
        </w:rPr>
        <w:t>Lec</w:t>
      </w:r>
      <w:proofErr w:type="spellEnd"/>
      <w:r w:rsidRPr="00BB730C">
        <w:rPr>
          <w:rFonts w:ascii="Georgia" w:eastAsia="Times New Roman" w:hAnsi="Georgia" w:cs="Times New Roman"/>
          <w:color w:val="000000"/>
          <w:sz w:val="24"/>
          <w:szCs w:val="24"/>
        </w:rPr>
        <w:t>. 10/18/74)</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33"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"All the students of the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consciousness movement have undergone the regular process of initiation." (</w:t>
      </w:r>
      <w:proofErr w:type="spellStart"/>
      <w:r w:rsidRPr="00BB730C">
        <w:rPr>
          <w:rFonts w:ascii="Georgia" w:eastAsia="Times New Roman" w:hAnsi="Georgia" w:cs="Times New Roman"/>
          <w:color w:val="000000"/>
          <w:sz w:val="24"/>
          <w:szCs w:val="24"/>
        </w:rPr>
        <w:t>Adi</w:t>
      </w:r>
      <w:proofErr w:type="spellEnd"/>
      <w:r w:rsidRPr="00BB730C">
        <w:rPr>
          <w:rFonts w:ascii="Georgia" w:eastAsia="Times New Roman" w:hAnsi="Georgia" w:cs="Times New Roman"/>
          <w:color w:val="000000"/>
          <w:sz w:val="24"/>
          <w:szCs w:val="24"/>
        </w:rPr>
        <w:t xml:space="preserve"> 17.265 purport)</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spacing w:before="100" w:beforeAutospacing="1" w:after="100" w:afterAutospacing="1" w:line="240" w:lineRule="auto"/>
        <w:outlineLvl w:val="1"/>
        <w:rPr>
          <w:rFonts w:ascii="Georgia" w:eastAsia="Times New Roman" w:hAnsi="Georgia" w:cs="Times New Roman"/>
          <w:b/>
          <w:bCs/>
          <w:color w:val="333333"/>
          <w:sz w:val="36"/>
          <w:szCs w:val="36"/>
        </w:rPr>
      </w:pPr>
      <w:r w:rsidRPr="00BB730C">
        <w:rPr>
          <w:rFonts w:ascii="Georgia" w:eastAsia="Times New Roman" w:hAnsi="Georgia" w:cs="Times New Roman"/>
          <w:b/>
          <w:bCs/>
          <w:color w:val="000000"/>
          <w:sz w:val="36"/>
          <w:szCs w:val="36"/>
        </w:rPr>
        <w:lastRenderedPageBreak/>
        <w:t>Automatic Acceptance</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"One must be able to pass the test of the spiritual master, and when he sees the genuine desire of the disciple, he automatically blesses the disciple with genuine spiritual understanding." (</w:t>
      </w:r>
      <w:proofErr w:type="spellStart"/>
      <w:r w:rsidRPr="00BB730C">
        <w:rPr>
          <w:rFonts w:ascii="Georgia" w:eastAsia="Times New Roman" w:hAnsi="Georgia" w:cs="Times New Roman"/>
          <w:color w:val="000000"/>
          <w:sz w:val="24"/>
          <w:szCs w:val="24"/>
        </w:rPr>
        <w:t>Bg</w:t>
      </w:r>
      <w:proofErr w:type="spellEnd"/>
      <w:r w:rsidRPr="00BB730C">
        <w:rPr>
          <w:rFonts w:ascii="Georgia" w:eastAsia="Times New Roman" w:hAnsi="Georgia" w:cs="Times New Roman"/>
          <w:color w:val="000000"/>
          <w:sz w:val="24"/>
          <w:szCs w:val="24"/>
        </w:rPr>
        <w:t xml:space="preserve"> 4.34 purport excerpt)</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The </w:t>
      </w:r>
      <w:r w:rsidRPr="00BB730C">
        <w:rPr>
          <w:rFonts w:ascii="Georgia" w:eastAsia="Times New Roman" w:hAnsi="Georgia" w:cs="Times New Roman"/>
          <w:color w:val="000000"/>
          <w:sz w:val="24"/>
          <w:szCs w:val="24"/>
          <w:u w:val="single"/>
        </w:rPr>
        <w:t>automatic</w:t>
      </w:r>
      <w:r w:rsidRPr="00BB730C">
        <w:rPr>
          <w:rFonts w:ascii="Georgia" w:eastAsia="Times New Roman" w:hAnsi="Georgia" w:cs="Times New Roman"/>
          <w:color w:val="000000"/>
          <w:sz w:val="24"/>
          <w:szCs w:val="24"/>
        </w:rPr>
        <w:t> blessing of genuine spiritual understanding from the </w:t>
      </w:r>
      <w:r w:rsidRPr="00BB730C">
        <w:rPr>
          <w:rFonts w:ascii="Georgia" w:eastAsia="Times New Roman" w:hAnsi="Georgia" w:cs="Times New Roman"/>
          <w:color w:val="000000"/>
          <w:sz w:val="24"/>
          <w:szCs w:val="24"/>
          <w:u w:val="single"/>
        </w:rPr>
        <w:t>genuine desire</w:t>
      </w:r>
      <w:r w:rsidRPr="00BB730C">
        <w:rPr>
          <w:rFonts w:ascii="Georgia" w:eastAsia="Times New Roman" w:hAnsi="Georgia" w:cs="Times New Roman"/>
          <w:color w:val="000000"/>
          <w:sz w:val="24"/>
          <w:szCs w:val="24"/>
        </w:rPr>
        <w:t xml:space="preserve"> of the disciple is a significant factor in the guru-disciple relationship. It depicts the approach of the spiritual master as being a spiritual approach rather than a physical approach. This is fluent with how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defines both a disciple and initiation:</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"A disciple means who </w:t>
      </w:r>
      <w:r w:rsidRPr="00BB730C">
        <w:rPr>
          <w:rFonts w:ascii="Georgia" w:eastAsia="Times New Roman" w:hAnsi="Georgia" w:cs="Times New Roman"/>
          <w:color w:val="000000"/>
          <w:sz w:val="24"/>
          <w:szCs w:val="24"/>
          <w:u w:val="single"/>
        </w:rPr>
        <w:t>voluntarily agrees to be disciplined</w:t>
      </w:r>
      <w:r w:rsidRPr="00BB730C">
        <w:rPr>
          <w:rFonts w:ascii="Georgia" w:eastAsia="Times New Roman" w:hAnsi="Georgia" w:cs="Times New Roman"/>
          <w:color w:val="000000"/>
          <w:sz w:val="24"/>
          <w:szCs w:val="24"/>
        </w:rPr>
        <w:t> by the spiritual master." (Lecture 2/11/75)</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Note</w:t>
      </w:r>
      <w:r w:rsidRPr="00BB730C">
        <w:rPr>
          <w:rFonts w:ascii="Georgia" w:eastAsia="Times New Roman" w:hAnsi="Georgia" w:cs="Times New Roman"/>
          <w:color w:val="000000"/>
          <w:sz w:val="24"/>
          <w:szCs w:val="24"/>
        </w:rPr>
        <w:t>: This could only mean that the spiritual master’s blessing is there </w:t>
      </w:r>
      <w:r w:rsidRPr="00BB730C">
        <w:rPr>
          <w:rFonts w:ascii="Georgia" w:eastAsia="Times New Roman" w:hAnsi="Georgia" w:cs="Times New Roman"/>
          <w:i/>
          <w:iCs/>
          <w:color w:val="000000"/>
          <w:sz w:val="24"/>
          <w:szCs w:val="24"/>
        </w:rPr>
        <w:t>automatically</w:t>
      </w:r>
      <w:r w:rsidRPr="00BB730C">
        <w:rPr>
          <w:rFonts w:ascii="Georgia" w:eastAsia="Times New Roman" w:hAnsi="Georgia" w:cs="Times New Roman"/>
          <w:color w:val="000000"/>
          <w:sz w:val="24"/>
          <w:szCs w:val="24"/>
        </w:rPr>
        <w:t xml:space="preserve"> upon the discipline being followed. </w:t>
      </w:r>
      <w:proofErr w:type="gramStart"/>
      <w:r w:rsidRPr="00BB730C">
        <w:rPr>
          <w:rFonts w:ascii="Georgia" w:eastAsia="Times New Roman" w:hAnsi="Georgia" w:cs="Times New Roman"/>
          <w:color w:val="000000"/>
          <w:sz w:val="24"/>
          <w:szCs w:val="24"/>
        </w:rPr>
        <w:t>A spiritual approach.</w:t>
      </w:r>
      <w:proofErr w:type="gramEnd"/>
    </w:p>
    <w:p w:rsidR="00BB730C" w:rsidRPr="00BB730C" w:rsidRDefault="00BB730C" w:rsidP="00BB730C">
      <w:pPr>
        <w:spacing w:after="0" w:line="240" w:lineRule="auto"/>
        <w:rPr>
          <w:rFonts w:ascii="Times New Roman" w:eastAsia="Times New Roman" w:hAnsi="Times New Roman" w:cs="Times New Roman"/>
          <w:sz w:val="24"/>
          <w:szCs w:val="24"/>
        </w:rPr>
      </w:pPr>
      <w:r w:rsidRPr="00BB730C">
        <w:rPr>
          <w:rFonts w:ascii="Times New Roman" w:eastAsia="Times New Roman" w:hAnsi="Times New Roman" w:cs="Times New Roman"/>
          <w:sz w:val="24"/>
          <w:szCs w:val="24"/>
        </w:rPr>
        <w:pict>
          <v:rect id="_x0000_i1034" style="width:0;height:1.5pt" o:hralign="center" o:hrstd="t" o:hrnoshade="t" o:hr="t" fillcolor="#333" stroked="f"/>
        </w:pic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"Initiation is a formality. If you are serious, that is real initiation. My touch is simply a formality. </w:t>
      </w:r>
      <w:r w:rsidRPr="00BB730C">
        <w:rPr>
          <w:rFonts w:ascii="Georgia" w:eastAsia="Times New Roman" w:hAnsi="Georgia" w:cs="Times New Roman"/>
          <w:color w:val="000000"/>
          <w:sz w:val="24"/>
          <w:szCs w:val="24"/>
          <w:u w:val="single"/>
        </w:rPr>
        <w:t xml:space="preserve">It is your </w:t>
      </w:r>
      <w:proofErr w:type="gramStart"/>
      <w:r w:rsidRPr="00BB730C">
        <w:rPr>
          <w:rFonts w:ascii="Georgia" w:eastAsia="Times New Roman" w:hAnsi="Georgia" w:cs="Times New Roman"/>
          <w:color w:val="000000"/>
          <w:sz w:val="24"/>
          <w:szCs w:val="24"/>
          <w:u w:val="single"/>
        </w:rPr>
        <w:t>determination, that</w:t>
      </w:r>
      <w:proofErr w:type="gramEnd"/>
      <w:r w:rsidRPr="00BB730C">
        <w:rPr>
          <w:rFonts w:ascii="Georgia" w:eastAsia="Times New Roman" w:hAnsi="Georgia" w:cs="Times New Roman"/>
          <w:color w:val="000000"/>
          <w:sz w:val="24"/>
          <w:szCs w:val="24"/>
          <w:u w:val="single"/>
        </w:rPr>
        <w:t xml:space="preserve"> is initiation."</w:t>
      </w:r>
      <w:r w:rsidRPr="00BB730C">
        <w:rPr>
          <w:rFonts w:ascii="Georgia" w:eastAsia="Times New Roman" w:hAnsi="Georgia" w:cs="Times New Roman"/>
          <w:color w:val="000000"/>
          <w:sz w:val="24"/>
          <w:szCs w:val="24"/>
        </w:rPr>
        <w:t>  ("BTG #49)</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Note</w:t>
      </w:r>
      <w:r w:rsidRPr="00BB730C">
        <w:rPr>
          <w:rFonts w:ascii="Georgia" w:eastAsia="Times New Roman" w:hAnsi="Georgia" w:cs="Times New Roman"/>
          <w:color w:val="000000"/>
          <w:sz w:val="24"/>
          <w:szCs w:val="24"/>
        </w:rPr>
        <w:t xml:space="preserve">: If determination is the initiation, this could only mean that the transcendental knowledge (real initiation) from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is </w:t>
      </w:r>
      <w:r w:rsidRPr="00BB730C">
        <w:rPr>
          <w:rFonts w:ascii="Georgia" w:eastAsia="Times New Roman" w:hAnsi="Georgia" w:cs="Times New Roman"/>
          <w:i/>
          <w:iCs/>
          <w:color w:val="000000"/>
          <w:sz w:val="24"/>
          <w:szCs w:val="24"/>
        </w:rPr>
        <w:t>automatically</w:t>
      </w:r>
      <w:r w:rsidRPr="00BB730C">
        <w:rPr>
          <w:rFonts w:ascii="Georgia" w:eastAsia="Times New Roman" w:hAnsi="Georgia" w:cs="Times New Roman"/>
          <w:color w:val="000000"/>
          <w:sz w:val="24"/>
          <w:szCs w:val="24"/>
        </w:rPr>
        <w:t xml:space="preserve"> there. </w:t>
      </w:r>
      <w:proofErr w:type="gramStart"/>
      <w:r w:rsidRPr="00BB730C">
        <w:rPr>
          <w:rFonts w:ascii="Georgia" w:eastAsia="Times New Roman" w:hAnsi="Georgia" w:cs="Times New Roman"/>
          <w:color w:val="000000"/>
          <w:sz w:val="24"/>
          <w:szCs w:val="24"/>
        </w:rPr>
        <w:t>A spiritual approach.</w:t>
      </w:r>
      <w:proofErr w:type="gramEnd"/>
    </w:p>
    <w:p w:rsidR="00BB730C" w:rsidRPr="00BB730C" w:rsidRDefault="00BB730C" w:rsidP="00BB730C">
      <w:pPr>
        <w:spacing w:after="0" w:line="240" w:lineRule="auto"/>
        <w:rPr>
          <w:rFonts w:ascii="Times New Roman" w:eastAsia="Times New Roman" w:hAnsi="Times New Roman" w:cs="Times New Roman"/>
          <w:sz w:val="24"/>
          <w:szCs w:val="24"/>
        </w:rPr>
      </w:pPr>
      <w:r w:rsidRPr="00BB730C">
        <w:rPr>
          <w:rFonts w:ascii="Times New Roman" w:eastAsia="Times New Roman" w:hAnsi="Times New Roman" w:cs="Times New Roman"/>
          <w:sz w:val="24"/>
          <w:szCs w:val="24"/>
        </w:rPr>
        <w:pict>
          <v:rect id="_x0000_i1035" style="width:0;height:1.5pt" o:hralign="center" o:hrstd="t" o:hrnoshade="t" o:hr="t" fillcolor="#333" stroked="f"/>
        </w:pic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"This is the process of initiation. [...] He promises to execute the order of the spiritual master. Then, the spiritual master takes care of him and elevates him to spiritual emancipation." (Cc Madhya 24.256 Purport)</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Note</w:t>
      </w:r>
      <w:r w:rsidRPr="00BB730C">
        <w:rPr>
          <w:rFonts w:ascii="Georgia" w:eastAsia="Times New Roman" w:hAnsi="Georgia" w:cs="Times New Roman"/>
          <w:color w:val="000000"/>
          <w:sz w:val="24"/>
          <w:szCs w:val="24"/>
        </w:rPr>
        <w:t>: Again we see the same automatic element here. Upon promising to execute the order of the spiritual master, the spiritual master takes care of him spiritually.</w:t>
      </w:r>
    </w:p>
    <w:p w:rsidR="00BB730C" w:rsidRPr="00BB730C" w:rsidRDefault="00BB730C" w:rsidP="00BB730C">
      <w:pPr>
        <w:spacing w:after="0" w:line="240" w:lineRule="auto"/>
        <w:rPr>
          <w:rFonts w:ascii="Times New Roman" w:eastAsia="Times New Roman" w:hAnsi="Times New Roman" w:cs="Times New Roman"/>
          <w:sz w:val="24"/>
          <w:szCs w:val="24"/>
        </w:rPr>
      </w:pPr>
      <w:r w:rsidRPr="00BB730C">
        <w:rPr>
          <w:rFonts w:ascii="Times New Roman" w:eastAsia="Times New Roman" w:hAnsi="Times New Roman" w:cs="Times New Roman"/>
          <w:sz w:val="24"/>
          <w:szCs w:val="24"/>
        </w:rPr>
        <w:pict>
          <v:rect id="_x0000_i1036" style="width:0;height:1.5pt" o:hralign="center" o:hrstd="t" o:hrnoshade="t" o:hr="t" fillcolor="#333" stroked="f"/>
        </w:pic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lastRenderedPageBreak/>
        <w:t>“...as you are all following my instruction, in that matter, the initiator is already there." (Letter 8/19/68)</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Note</w:t>
      </w:r>
      <w:r w:rsidRPr="00BB730C">
        <w:rPr>
          <w:rFonts w:ascii="Georgia" w:eastAsia="Times New Roman" w:hAnsi="Georgia" w:cs="Times New Roman"/>
          <w:color w:val="000000"/>
          <w:sz w:val="24"/>
          <w:szCs w:val="24"/>
        </w:rPr>
        <w:t xml:space="preserve">: Another strong proof that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Prabhupada’s</w:t>
      </w:r>
      <w:proofErr w:type="spellEnd"/>
      <w:r w:rsidRPr="00BB730C">
        <w:rPr>
          <w:rFonts w:ascii="Georgia" w:eastAsia="Times New Roman" w:hAnsi="Georgia" w:cs="Times New Roman"/>
          <w:color w:val="000000"/>
          <w:sz w:val="24"/>
          <w:szCs w:val="24"/>
        </w:rPr>
        <w:t xml:space="preserve"> blessing of genuine spiritual understanding is already or </w:t>
      </w:r>
      <w:r w:rsidRPr="00BB730C">
        <w:rPr>
          <w:rFonts w:ascii="Georgia" w:eastAsia="Times New Roman" w:hAnsi="Georgia" w:cs="Times New Roman"/>
          <w:i/>
          <w:iCs/>
          <w:color w:val="000000"/>
          <w:sz w:val="24"/>
          <w:szCs w:val="24"/>
        </w:rPr>
        <w:t>automatically</w:t>
      </w:r>
      <w:r w:rsidRPr="00BB730C">
        <w:rPr>
          <w:rFonts w:ascii="Georgia" w:eastAsia="Times New Roman" w:hAnsi="Georgia" w:cs="Times New Roman"/>
          <w:color w:val="000000"/>
          <w:sz w:val="24"/>
          <w:szCs w:val="24"/>
        </w:rPr>
        <w:t> there as we are all following his instruction. The approach is following the instructions.</w:t>
      </w:r>
    </w:p>
    <w:p w:rsidR="00BB730C" w:rsidRPr="00BB730C" w:rsidRDefault="00BB730C" w:rsidP="00BB730C">
      <w:pPr>
        <w:spacing w:after="0" w:line="240" w:lineRule="auto"/>
        <w:rPr>
          <w:rFonts w:ascii="Times New Roman" w:eastAsia="Times New Roman" w:hAnsi="Times New Roman" w:cs="Times New Roman"/>
          <w:sz w:val="24"/>
          <w:szCs w:val="24"/>
        </w:rPr>
      </w:pPr>
      <w:r w:rsidRPr="00BB730C">
        <w:rPr>
          <w:rFonts w:ascii="Times New Roman" w:eastAsia="Times New Roman" w:hAnsi="Times New Roman" w:cs="Times New Roman"/>
          <w:sz w:val="24"/>
          <w:szCs w:val="24"/>
        </w:rPr>
        <w:pict>
          <v:rect id="_x0000_i1037" style="width:0;height:1.5pt" o:hralign="center" o:hrstd="t" o:hrnoshade="t" o:hr="t" fillcolor="#333" stroked="f"/>
        </w:pic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proofErr w:type="gramStart"/>
      <w:r w:rsidRPr="00BB730C">
        <w:rPr>
          <w:rFonts w:ascii="Georgia" w:eastAsia="Times New Roman" w:hAnsi="Georgia" w:cs="Times New Roman"/>
          <w:color w:val="000000"/>
          <w:sz w:val="24"/>
          <w:szCs w:val="24"/>
        </w:rPr>
        <w:t xml:space="preserve">“So </w:t>
      </w:r>
      <w:proofErr w:type="spellStart"/>
      <w:r w:rsidRPr="00BB730C">
        <w:rPr>
          <w:rFonts w:ascii="Georgia" w:eastAsia="Times New Roman" w:hAnsi="Georgia" w:cs="Times New Roman"/>
          <w:color w:val="000000"/>
          <w:sz w:val="24"/>
          <w:szCs w:val="24"/>
        </w:rPr>
        <w:t>diksa</w:t>
      </w:r>
      <w:proofErr w:type="spellEnd"/>
      <w:r w:rsidRPr="00BB730C">
        <w:rPr>
          <w:rFonts w:ascii="Georgia" w:eastAsia="Times New Roman" w:hAnsi="Georgia" w:cs="Times New Roman"/>
          <w:color w:val="000000"/>
          <w:sz w:val="24"/>
          <w:szCs w:val="24"/>
        </w:rPr>
        <w:t xml:space="preserve"> means the initiation to begin transcendental activities.</w:t>
      </w:r>
      <w:proofErr w:type="gramEnd"/>
      <w:r w:rsidRPr="00BB730C">
        <w:rPr>
          <w:rFonts w:ascii="Georgia" w:eastAsia="Times New Roman" w:hAnsi="Georgia" w:cs="Times New Roman"/>
          <w:color w:val="000000"/>
          <w:sz w:val="24"/>
          <w:szCs w:val="24"/>
        </w:rPr>
        <w:t xml:space="preserve"> That is called initiation. Therefore we take </w:t>
      </w:r>
      <w:r w:rsidRPr="00BB730C">
        <w:rPr>
          <w:rFonts w:ascii="Georgia" w:eastAsia="Times New Roman" w:hAnsi="Georgia" w:cs="Times New Roman"/>
          <w:color w:val="000000"/>
          <w:sz w:val="24"/>
          <w:szCs w:val="24"/>
          <w:u w:val="single"/>
        </w:rPr>
        <w:t>promise from the disciple</w:t>
      </w:r>
      <w:r w:rsidRPr="00BB730C">
        <w:rPr>
          <w:rFonts w:ascii="Georgia" w:eastAsia="Times New Roman" w:hAnsi="Georgia" w:cs="Times New Roman"/>
          <w:color w:val="000000"/>
          <w:sz w:val="24"/>
          <w:szCs w:val="24"/>
        </w:rPr>
        <w:t> that "You chant so many times," "Yes, sir." "You observe these rules and regulations," "Yes, sir." That is initiation. He has to observe; he has to chant. Then everything comes </w:t>
      </w:r>
      <w:r w:rsidRPr="00BB730C">
        <w:rPr>
          <w:rFonts w:ascii="Georgia" w:eastAsia="Times New Roman" w:hAnsi="Georgia" w:cs="Times New Roman"/>
          <w:color w:val="000000"/>
          <w:sz w:val="24"/>
          <w:szCs w:val="24"/>
          <w:u w:val="single"/>
        </w:rPr>
        <w:t>automatically.</w:t>
      </w:r>
      <w:r w:rsidRPr="00BB730C">
        <w:rPr>
          <w:rFonts w:ascii="Georgia" w:eastAsia="Times New Roman" w:hAnsi="Georgia" w:cs="Times New Roman"/>
          <w:color w:val="000000"/>
          <w:sz w:val="24"/>
          <w:szCs w:val="24"/>
        </w:rPr>
        <w:t>” (Lecture SB 6.1.15 -- February 22, 1973)</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The genuine desire and promise from the disciple is the approach itself, </w:t>
      </w:r>
      <w:proofErr w:type="gramStart"/>
      <w:r w:rsidRPr="00BB730C">
        <w:rPr>
          <w:rFonts w:ascii="Georgia" w:eastAsia="Times New Roman" w:hAnsi="Georgia" w:cs="Times New Roman"/>
          <w:color w:val="000000"/>
          <w:sz w:val="24"/>
          <w:szCs w:val="24"/>
        </w:rPr>
        <w:t>then</w:t>
      </w:r>
      <w:proofErr w:type="gramEnd"/>
      <w:r w:rsidRPr="00BB730C">
        <w:rPr>
          <w:rFonts w:ascii="Georgia" w:eastAsia="Times New Roman" w:hAnsi="Georgia" w:cs="Times New Roman"/>
          <w:color w:val="000000"/>
          <w:sz w:val="24"/>
          <w:szCs w:val="24"/>
        </w:rPr>
        <w:t xml:space="preserve"> everything comes automatically. Indeed, the spiritual master is so merciful and always, by nature, willing to accept a genuine disciple, that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is describing the process as almost a sort of spiritual </w:t>
      </w:r>
      <w:r w:rsidRPr="00BB730C">
        <w:rPr>
          <w:rFonts w:ascii="Georgia" w:eastAsia="Times New Roman" w:hAnsi="Georgia" w:cs="Times New Roman"/>
          <w:i/>
          <w:iCs/>
          <w:color w:val="000000"/>
          <w:sz w:val="24"/>
          <w:szCs w:val="24"/>
        </w:rPr>
        <w:t>mechanism</w:t>
      </w:r>
      <w:r w:rsidRPr="00BB730C">
        <w:rPr>
          <w:rFonts w:ascii="Georgia" w:eastAsia="Times New Roman" w:hAnsi="Georgia" w:cs="Times New Roman"/>
          <w:color w:val="000000"/>
          <w:sz w:val="24"/>
          <w:szCs w:val="24"/>
        </w:rPr>
        <w:t>. Acceptance on the part of the spiritual master must be there but it is to be understood that it occurs automatically and spiritually from the determined execution of his instructions or, in other words, the passing of his test. Referring back to the introductory purport we can see that this automatic acceptance is simply the kind nature of the spiritual master:</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"A bona fide spiritual master is </w:t>
      </w:r>
      <w:r w:rsidRPr="00BB730C">
        <w:rPr>
          <w:rFonts w:ascii="Georgia" w:eastAsia="Times New Roman" w:hAnsi="Georgia" w:cs="Times New Roman"/>
          <w:color w:val="000000"/>
          <w:sz w:val="24"/>
          <w:szCs w:val="24"/>
          <w:u w:val="single"/>
        </w:rPr>
        <w:t>by nature</w:t>
      </w:r>
      <w:r w:rsidRPr="00BB730C">
        <w:rPr>
          <w:rFonts w:ascii="Georgia" w:eastAsia="Times New Roman" w:hAnsi="Georgia" w:cs="Times New Roman"/>
          <w:color w:val="000000"/>
          <w:sz w:val="24"/>
          <w:szCs w:val="24"/>
        </w:rPr>
        <w:t> very kind toward the disciple. Therefore when the student is submissive and is always ready to render service, the reciprocation of knowledge and inquiries becomes perfect." (</w:t>
      </w:r>
      <w:proofErr w:type="spellStart"/>
      <w:r w:rsidRPr="00BB730C">
        <w:rPr>
          <w:rFonts w:ascii="Georgia" w:eastAsia="Times New Roman" w:hAnsi="Georgia" w:cs="Times New Roman"/>
          <w:color w:val="000000"/>
          <w:sz w:val="24"/>
          <w:szCs w:val="24"/>
        </w:rPr>
        <w:t>Bg</w:t>
      </w:r>
      <w:proofErr w:type="spellEnd"/>
      <w:r w:rsidRPr="00BB730C">
        <w:rPr>
          <w:rFonts w:ascii="Georgia" w:eastAsia="Times New Roman" w:hAnsi="Georgia" w:cs="Times New Roman"/>
          <w:color w:val="000000"/>
          <w:sz w:val="24"/>
          <w:szCs w:val="24"/>
        </w:rPr>
        <w:t xml:space="preserve"> 4.34 purport excerpt)</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numPr>
          <w:ilvl w:val="0"/>
          <w:numId w:val="10"/>
        </w:num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 The bigger picture</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          It’s important to remember the basic principle or purpose of the spiritual master. The spiritual master is sent on behalf of Lord </w:t>
      </w:r>
      <w:proofErr w:type="spellStart"/>
      <w:r w:rsidRPr="00BB730C">
        <w:rPr>
          <w:rFonts w:ascii="Georgia" w:eastAsia="Times New Roman" w:hAnsi="Georgia" w:cs="Times New Roman"/>
          <w:color w:val="000000"/>
          <w:sz w:val="24"/>
          <w:szCs w:val="24"/>
        </w:rPr>
        <w:t>Krsna</w:t>
      </w:r>
      <w:proofErr w:type="spellEnd"/>
      <w:r w:rsidRPr="00BB730C">
        <w:rPr>
          <w:rFonts w:ascii="Georgia" w:eastAsia="Times New Roman" w:hAnsi="Georgia" w:cs="Times New Roman"/>
          <w:color w:val="000000"/>
          <w:sz w:val="24"/>
          <w:szCs w:val="24"/>
        </w:rPr>
        <w:t xml:space="preserve"> in order to help the fallen conditioned souls in the material world surrender unto </w:t>
      </w:r>
      <w:proofErr w:type="spellStart"/>
      <w:r w:rsidRPr="00BB730C">
        <w:rPr>
          <w:rFonts w:ascii="Georgia" w:eastAsia="Times New Roman" w:hAnsi="Georgia" w:cs="Times New Roman"/>
          <w:color w:val="000000"/>
          <w:sz w:val="24"/>
          <w:szCs w:val="24"/>
        </w:rPr>
        <w:t>Krsna</w:t>
      </w:r>
      <w:proofErr w:type="spellEnd"/>
      <w:r w:rsidRPr="00BB730C">
        <w:rPr>
          <w:rFonts w:ascii="Georgia" w:eastAsia="Times New Roman" w:hAnsi="Georgia" w:cs="Times New Roman"/>
          <w:color w:val="000000"/>
          <w:sz w:val="24"/>
          <w:szCs w:val="24"/>
        </w:rPr>
        <w:t xml:space="preserve">, as per His order in the </w:t>
      </w:r>
      <w:proofErr w:type="spellStart"/>
      <w:r w:rsidRPr="00BB730C">
        <w:rPr>
          <w:rFonts w:ascii="Georgia" w:eastAsia="Times New Roman" w:hAnsi="Georgia" w:cs="Times New Roman"/>
          <w:color w:val="000000"/>
          <w:sz w:val="24"/>
          <w:szCs w:val="24"/>
        </w:rPr>
        <w:t>Bhagavad-gita</w:t>
      </w:r>
      <w:proofErr w:type="spellEnd"/>
      <w:r w:rsidRPr="00BB730C">
        <w:rPr>
          <w:rFonts w:ascii="Georgia" w:eastAsia="Times New Roman" w:hAnsi="Georgia" w:cs="Times New Roman"/>
          <w:color w:val="000000"/>
          <w:sz w:val="24"/>
          <w:szCs w:val="24"/>
        </w:rPr>
        <w:t xml:space="preserve"> 18.66:</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lastRenderedPageBreak/>
        <w:t>“</w:t>
      </w:r>
      <w:r w:rsidRPr="00BB730C">
        <w:rPr>
          <w:rFonts w:ascii="Georgia" w:eastAsia="Times New Roman" w:hAnsi="Georgia" w:cs="Times New Roman"/>
          <w:i/>
          <w:iCs/>
          <w:color w:val="000000"/>
          <w:sz w:val="24"/>
          <w:szCs w:val="24"/>
        </w:rPr>
        <w:t xml:space="preserve">Abandon all varieties of religion and just surrender unto </w:t>
      </w:r>
      <w:proofErr w:type="gramStart"/>
      <w:r w:rsidRPr="00BB730C">
        <w:rPr>
          <w:rFonts w:ascii="Georgia" w:eastAsia="Times New Roman" w:hAnsi="Georgia" w:cs="Times New Roman"/>
          <w:i/>
          <w:iCs/>
          <w:color w:val="000000"/>
          <w:sz w:val="24"/>
          <w:szCs w:val="24"/>
        </w:rPr>
        <w:t>Me</w:t>
      </w:r>
      <w:proofErr w:type="gramEnd"/>
      <w:r w:rsidRPr="00BB730C">
        <w:rPr>
          <w:rFonts w:ascii="Georgia" w:eastAsia="Times New Roman" w:hAnsi="Georgia" w:cs="Times New Roman"/>
          <w:i/>
          <w:iCs/>
          <w:color w:val="000000"/>
          <w:sz w:val="24"/>
          <w:szCs w:val="24"/>
        </w:rPr>
        <w:t>. I shall deliver you from all sinful reaction. Do not fear.</w:t>
      </w:r>
      <w:r w:rsidRPr="00BB730C">
        <w:rPr>
          <w:rFonts w:ascii="Georgia" w:eastAsia="Times New Roman" w:hAnsi="Georgia" w:cs="Times New Roman"/>
          <w:color w:val="000000"/>
          <w:sz w:val="24"/>
          <w:szCs w:val="24"/>
        </w:rPr>
        <w:t>”</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says in this regard:</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w:t>
      </w:r>
      <w:proofErr w:type="spellStart"/>
      <w:r w:rsidRPr="00BB730C">
        <w:rPr>
          <w:rFonts w:ascii="Georgia" w:eastAsia="Times New Roman" w:hAnsi="Georgia" w:cs="Times New Roman"/>
          <w:i/>
          <w:iCs/>
          <w:color w:val="000000"/>
          <w:sz w:val="24"/>
          <w:szCs w:val="24"/>
        </w:rPr>
        <w:t>K</w:t>
      </w:r>
      <w:r w:rsidRPr="00BB730C">
        <w:rPr>
          <w:rFonts w:ascii="Times New Roman" w:eastAsia="Times New Roman" w:hAnsi="Times New Roman" w:cs="Times New Roman"/>
          <w:i/>
          <w:iCs/>
          <w:color w:val="000000"/>
          <w:sz w:val="24"/>
          <w:szCs w:val="24"/>
        </w:rPr>
        <w:t>ṛṣṇ</w:t>
      </w:r>
      <w:r w:rsidRPr="00BB730C">
        <w:rPr>
          <w:rFonts w:ascii="Georgia" w:eastAsia="Times New Roman" w:hAnsi="Georgia" w:cs="Times New Roman"/>
          <w:i/>
          <w:iCs/>
          <w:color w:val="000000"/>
          <w:sz w:val="24"/>
          <w:szCs w:val="24"/>
        </w:rPr>
        <w:t>a's</w:t>
      </w:r>
      <w:proofErr w:type="spellEnd"/>
      <w:r w:rsidRPr="00BB730C">
        <w:rPr>
          <w:rFonts w:ascii="Georgia" w:eastAsia="Times New Roman" w:hAnsi="Georgia" w:cs="Times New Roman"/>
          <w:i/>
          <w:iCs/>
          <w:color w:val="000000"/>
          <w:sz w:val="24"/>
          <w:szCs w:val="24"/>
        </w:rPr>
        <w:t xml:space="preserve"> representative means the representative says the same thing as </w:t>
      </w:r>
      <w:proofErr w:type="spellStart"/>
      <w:r w:rsidRPr="00BB730C">
        <w:rPr>
          <w:rFonts w:ascii="Georgia" w:eastAsia="Times New Roman" w:hAnsi="Georgia" w:cs="Times New Roman"/>
          <w:i/>
          <w:iCs/>
          <w:color w:val="000000"/>
          <w:sz w:val="24"/>
          <w:szCs w:val="24"/>
        </w:rPr>
        <w:t>K</w:t>
      </w:r>
      <w:r w:rsidRPr="00BB730C">
        <w:rPr>
          <w:rFonts w:ascii="Times New Roman" w:eastAsia="Times New Roman" w:hAnsi="Times New Roman" w:cs="Times New Roman"/>
          <w:i/>
          <w:iCs/>
          <w:color w:val="000000"/>
          <w:sz w:val="24"/>
          <w:szCs w:val="24"/>
        </w:rPr>
        <w:t>ṛṣṇ</w:t>
      </w:r>
      <w:r w:rsidRPr="00BB730C">
        <w:rPr>
          <w:rFonts w:ascii="Georgia" w:eastAsia="Times New Roman" w:hAnsi="Georgia" w:cs="Times New Roman"/>
          <w:i/>
          <w:iCs/>
          <w:color w:val="000000"/>
          <w:sz w:val="24"/>
          <w:szCs w:val="24"/>
        </w:rPr>
        <w:t>a</w:t>
      </w:r>
      <w:proofErr w:type="spellEnd"/>
      <w:r w:rsidRPr="00BB730C">
        <w:rPr>
          <w:rFonts w:ascii="Georgia" w:eastAsia="Times New Roman" w:hAnsi="Georgia" w:cs="Times New Roman"/>
          <w:i/>
          <w:iCs/>
          <w:color w:val="000000"/>
          <w:sz w:val="24"/>
          <w:szCs w:val="24"/>
        </w:rPr>
        <w:t xml:space="preserve"> says. </w:t>
      </w:r>
      <w:proofErr w:type="spellStart"/>
      <w:r w:rsidRPr="00BB730C">
        <w:rPr>
          <w:rFonts w:ascii="Georgia" w:eastAsia="Times New Roman" w:hAnsi="Georgia" w:cs="Times New Roman"/>
          <w:i/>
          <w:iCs/>
          <w:color w:val="000000"/>
          <w:sz w:val="24"/>
          <w:szCs w:val="24"/>
        </w:rPr>
        <w:t>K</w:t>
      </w:r>
      <w:r w:rsidRPr="00BB730C">
        <w:rPr>
          <w:rFonts w:ascii="Times New Roman" w:eastAsia="Times New Roman" w:hAnsi="Times New Roman" w:cs="Times New Roman"/>
          <w:i/>
          <w:iCs/>
          <w:color w:val="000000"/>
          <w:sz w:val="24"/>
          <w:szCs w:val="24"/>
        </w:rPr>
        <w:t>ṛṣṇ</w:t>
      </w:r>
      <w:r w:rsidRPr="00BB730C">
        <w:rPr>
          <w:rFonts w:ascii="Georgia" w:eastAsia="Times New Roman" w:hAnsi="Georgia" w:cs="Times New Roman"/>
          <w:i/>
          <w:iCs/>
          <w:color w:val="000000"/>
          <w:sz w:val="24"/>
          <w:szCs w:val="24"/>
        </w:rPr>
        <w:t>a</w:t>
      </w:r>
      <w:proofErr w:type="spellEnd"/>
      <w:r w:rsidRPr="00BB730C">
        <w:rPr>
          <w:rFonts w:ascii="Georgia" w:eastAsia="Times New Roman" w:hAnsi="Georgia" w:cs="Times New Roman"/>
          <w:i/>
          <w:iCs/>
          <w:color w:val="000000"/>
          <w:sz w:val="24"/>
          <w:szCs w:val="24"/>
        </w:rPr>
        <w:t xml:space="preserve"> says "Surrender unto </w:t>
      </w:r>
      <w:proofErr w:type="gramStart"/>
      <w:r w:rsidRPr="00BB730C">
        <w:rPr>
          <w:rFonts w:ascii="Georgia" w:eastAsia="Times New Roman" w:hAnsi="Georgia" w:cs="Times New Roman"/>
          <w:i/>
          <w:iCs/>
          <w:color w:val="000000"/>
          <w:sz w:val="24"/>
          <w:szCs w:val="24"/>
        </w:rPr>
        <w:t>Me</w:t>
      </w:r>
      <w:proofErr w:type="gramEnd"/>
      <w:r w:rsidRPr="00BB730C">
        <w:rPr>
          <w:rFonts w:ascii="Georgia" w:eastAsia="Times New Roman" w:hAnsi="Georgia" w:cs="Times New Roman"/>
          <w:i/>
          <w:iCs/>
          <w:color w:val="000000"/>
          <w:sz w:val="24"/>
          <w:szCs w:val="24"/>
        </w:rPr>
        <w:t xml:space="preserve">," and the representative says "Surrender to </w:t>
      </w:r>
      <w:proofErr w:type="spellStart"/>
      <w:r w:rsidRPr="00BB730C">
        <w:rPr>
          <w:rFonts w:ascii="Georgia" w:eastAsia="Times New Roman" w:hAnsi="Georgia" w:cs="Times New Roman"/>
          <w:i/>
          <w:iCs/>
          <w:color w:val="000000"/>
          <w:sz w:val="24"/>
          <w:szCs w:val="24"/>
        </w:rPr>
        <w:t>K</w:t>
      </w:r>
      <w:r w:rsidRPr="00BB730C">
        <w:rPr>
          <w:rFonts w:ascii="Times New Roman" w:eastAsia="Times New Roman" w:hAnsi="Times New Roman" w:cs="Times New Roman"/>
          <w:i/>
          <w:iCs/>
          <w:color w:val="000000"/>
          <w:sz w:val="24"/>
          <w:szCs w:val="24"/>
        </w:rPr>
        <w:t>ṛṣṇ</w:t>
      </w:r>
      <w:r w:rsidRPr="00BB730C">
        <w:rPr>
          <w:rFonts w:ascii="Georgia" w:eastAsia="Times New Roman" w:hAnsi="Georgia" w:cs="Times New Roman"/>
          <w:i/>
          <w:iCs/>
          <w:color w:val="000000"/>
          <w:sz w:val="24"/>
          <w:szCs w:val="24"/>
        </w:rPr>
        <w:t>a</w:t>
      </w:r>
      <w:proofErr w:type="spellEnd"/>
      <w:r w:rsidRPr="00BB730C">
        <w:rPr>
          <w:rFonts w:ascii="Georgia" w:eastAsia="Times New Roman" w:hAnsi="Georgia" w:cs="Times New Roman"/>
          <w:i/>
          <w:iCs/>
          <w:color w:val="000000"/>
          <w:sz w:val="24"/>
          <w:szCs w:val="24"/>
        </w:rPr>
        <w:t xml:space="preserve">." And because he delivers the real knowledge, he's as good as </w:t>
      </w:r>
      <w:proofErr w:type="spellStart"/>
      <w:r w:rsidRPr="00BB730C">
        <w:rPr>
          <w:rFonts w:ascii="Georgia" w:eastAsia="Times New Roman" w:hAnsi="Georgia" w:cs="Times New Roman"/>
          <w:i/>
          <w:iCs/>
          <w:color w:val="000000"/>
          <w:sz w:val="24"/>
          <w:szCs w:val="24"/>
        </w:rPr>
        <w:t>K</w:t>
      </w:r>
      <w:r w:rsidRPr="00BB730C">
        <w:rPr>
          <w:rFonts w:ascii="Times New Roman" w:eastAsia="Times New Roman" w:hAnsi="Times New Roman" w:cs="Times New Roman"/>
          <w:i/>
          <w:iCs/>
          <w:color w:val="000000"/>
          <w:sz w:val="24"/>
          <w:szCs w:val="24"/>
        </w:rPr>
        <w:t>ṛṣṇ</w:t>
      </w:r>
      <w:r w:rsidRPr="00BB730C">
        <w:rPr>
          <w:rFonts w:ascii="Georgia" w:eastAsia="Times New Roman" w:hAnsi="Georgia" w:cs="Times New Roman"/>
          <w:i/>
          <w:iCs/>
          <w:color w:val="000000"/>
          <w:sz w:val="24"/>
          <w:szCs w:val="24"/>
        </w:rPr>
        <w:t>a</w:t>
      </w:r>
      <w:proofErr w:type="spellEnd"/>
      <w:r w:rsidRPr="00BB730C">
        <w:rPr>
          <w:rFonts w:ascii="Georgia" w:eastAsia="Times New Roman" w:hAnsi="Georgia" w:cs="Times New Roman"/>
          <w:i/>
          <w:iCs/>
          <w:color w:val="000000"/>
          <w:sz w:val="24"/>
          <w:szCs w:val="24"/>
        </w:rPr>
        <w:t>.</w:t>
      </w:r>
      <w:r w:rsidRPr="00BB730C">
        <w:rPr>
          <w:rFonts w:ascii="Georgia" w:eastAsia="Times New Roman" w:hAnsi="Georgia" w:cs="Times New Roman"/>
          <w:color w:val="000000"/>
          <w:sz w:val="24"/>
          <w:szCs w:val="24"/>
        </w:rPr>
        <w:t>” (Garden Conversation -- June 8, 1976, Los Angeles)</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w:t>
      </w:r>
      <w:r w:rsidRPr="00BB730C">
        <w:rPr>
          <w:rFonts w:ascii="Georgia" w:eastAsia="Times New Roman" w:hAnsi="Georgia" w:cs="Times New Roman"/>
          <w:i/>
          <w:iCs/>
          <w:color w:val="000000"/>
          <w:sz w:val="24"/>
          <w:szCs w:val="24"/>
        </w:rPr>
        <w:t xml:space="preserve">One may argue that "Where is </w:t>
      </w:r>
      <w:proofErr w:type="spellStart"/>
      <w:r w:rsidRPr="00BB730C">
        <w:rPr>
          <w:rFonts w:ascii="Georgia" w:eastAsia="Times New Roman" w:hAnsi="Georgia" w:cs="Times New Roman"/>
          <w:i/>
          <w:iCs/>
          <w:color w:val="000000"/>
          <w:sz w:val="24"/>
          <w:szCs w:val="24"/>
        </w:rPr>
        <w:t>Krsna</w:t>
      </w:r>
      <w:proofErr w:type="spellEnd"/>
      <w:r w:rsidRPr="00BB730C">
        <w:rPr>
          <w:rFonts w:ascii="Georgia" w:eastAsia="Times New Roman" w:hAnsi="Georgia" w:cs="Times New Roman"/>
          <w:i/>
          <w:iCs/>
          <w:color w:val="000000"/>
          <w:sz w:val="24"/>
          <w:szCs w:val="24"/>
        </w:rPr>
        <w:t xml:space="preserve">?" No, you have got </w:t>
      </w:r>
      <w:proofErr w:type="spellStart"/>
      <w:r w:rsidRPr="00BB730C">
        <w:rPr>
          <w:rFonts w:ascii="Georgia" w:eastAsia="Times New Roman" w:hAnsi="Georgia" w:cs="Times New Roman"/>
          <w:i/>
          <w:iCs/>
          <w:color w:val="000000"/>
          <w:sz w:val="24"/>
          <w:szCs w:val="24"/>
        </w:rPr>
        <w:t>Krsna's</w:t>
      </w:r>
      <w:proofErr w:type="spellEnd"/>
      <w:r w:rsidRPr="00BB730C">
        <w:rPr>
          <w:rFonts w:ascii="Georgia" w:eastAsia="Times New Roman" w:hAnsi="Georgia" w:cs="Times New Roman"/>
          <w:i/>
          <w:iCs/>
          <w:color w:val="000000"/>
          <w:sz w:val="24"/>
          <w:szCs w:val="24"/>
        </w:rPr>
        <w:t xml:space="preserve"> representative, guru. </w:t>
      </w:r>
      <w:proofErr w:type="spellStart"/>
      <w:proofErr w:type="gramStart"/>
      <w:r w:rsidRPr="00BB730C">
        <w:rPr>
          <w:rFonts w:ascii="Georgia" w:eastAsia="Times New Roman" w:hAnsi="Georgia" w:cs="Times New Roman"/>
          <w:i/>
          <w:iCs/>
          <w:color w:val="000000"/>
          <w:sz w:val="24"/>
          <w:szCs w:val="24"/>
        </w:rPr>
        <w:t>Yasya</w:t>
      </w:r>
      <w:proofErr w:type="spellEnd"/>
      <w:r w:rsidRPr="00BB730C">
        <w:rPr>
          <w:rFonts w:ascii="Georgia" w:eastAsia="Times New Roman" w:hAnsi="Georgia" w:cs="Times New Roman"/>
          <w:i/>
          <w:iCs/>
          <w:color w:val="000000"/>
          <w:sz w:val="24"/>
          <w:szCs w:val="24"/>
        </w:rPr>
        <w:t xml:space="preserve"> </w:t>
      </w:r>
      <w:proofErr w:type="spellStart"/>
      <w:r w:rsidRPr="00BB730C">
        <w:rPr>
          <w:rFonts w:ascii="Georgia" w:eastAsia="Times New Roman" w:hAnsi="Georgia" w:cs="Times New Roman"/>
          <w:i/>
          <w:iCs/>
          <w:color w:val="000000"/>
          <w:sz w:val="24"/>
          <w:szCs w:val="24"/>
        </w:rPr>
        <w:t>prasadad</w:t>
      </w:r>
      <w:proofErr w:type="spellEnd"/>
      <w:r w:rsidRPr="00BB730C">
        <w:rPr>
          <w:rFonts w:ascii="Georgia" w:eastAsia="Times New Roman" w:hAnsi="Georgia" w:cs="Times New Roman"/>
          <w:i/>
          <w:iCs/>
          <w:color w:val="000000"/>
          <w:sz w:val="24"/>
          <w:szCs w:val="24"/>
        </w:rPr>
        <w:t xml:space="preserve"> </w:t>
      </w:r>
      <w:proofErr w:type="spellStart"/>
      <w:r w:rsidRPr="00BB730C">
        <w:rPr>
          <w:rFonts w:ascii="Georgia" w:eastAsia="Times New Roman" w:hAnsi="Georgia" w:cs="Times New Roman"/>
          <w:i/>
          <w:iCs/>
          <w:color w:val="000000"/>
          <w:sz w:val="24"/>
          <w:szCs w:val="24"/>
        </w:rPr>
        <w:t>bhagavat-prasado</w:t>
      </w:r>
      <w:proofErr w:type="spellEnd"/>
      <w:r w:rsidRPr="00BB730C">
        <w:rPr>
          <w:rFonts w:ascii="Georgia" w:eastAsia="Times New Roman" w:hAnsi="Georgia" w:cs="Times New Roman"/>
          <w:i/>
          <w:iCs/>
          <w:color w:val="000000"/>
          <w:sz w:val="24"/>
          <w:szCs w:val="24"/>
        </w:rPr>
        <w:t>.</w:t>
      </w:r>
      <w:proofErr w:type="gramEnd"/>
      <w:r w:rsidRPr="00BB730C">
        <w:rPr>
          <w:rFonts w:ascii="Georgia" w:eastAsia="Times New Roman" w:hAnsi="Georgia" w:cs="Times New Roman"/>
          <w:i/>
          <w:iCs/>
          <w:color w:val="000000"/>
          <w:sz w:val="24"/>
          <w:szCs w:val="24"/>
        </w:rPr>
        <w:t xml:space="preserve"> The representative is there. If you act according to his instruction, if you want to please him, then </w:t>
      </w:r>
      <w:proofErr w:type="spellStart"/>
      <w:r w:rsidRPr="00BB730C">
        <w:rPr>
          <w:rFonts w:ascii="Georgia" w:eastAsia="Times New Roman" w:hAnsi="Georgia" w:cs="Times New Roman"/>
          <w:i/>
          <w:iCs/>
          <w:color w:val="000000"/>
          <w:sz w:val="24"/>
          <w:szCs w:val="24"/>
        </w:rPr>
        <w:t>Krsna</w:t>
      </w:r>
      <w:proofErr w:type="spellEnd"/>
      <w:r w:rsidRPr="00BB730C">
        <w:rPr>
          <w:rFonts w:ascii="Georgia" w:eastAsia="Times New Roman" w:hAnsi="Georgia" w:cs="Times New Roman"/>
          <w:i/>
          <w:iCs/>
          <w:color w:val="000000"/>
          <w:sz w:val="24"/>
          <w:szCs w:val="24"/>
        </w:rPr>
        <w:t xml:space="preserve"> is pleased.</w:t>
      </w:r>
      <w:r w:rsidRPr="00BB730C">
        <w:rPr>
          <w:rFonts w:ascii="Georgia" w:eastAsia="Times New Roman" w:hAnsi="Georgia" w:cs="Times New Roman"/>
          <w:color w:val="000000"/>
          <w:sz w:val="24"/>
          <w:szCs w:val="24"/>
        </w:rPr>
        <w:t>” (Lecture SB 6.1.15 -- June 28, 1975)</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Where is the question of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w:t>
      </w:r>
      <w:r w:rsidRPr="00BB730C">
        <w:rPr>
          <w:rFonts w:ascii="Georgia" w:eastAsia="Times New Roman" w:hAnsi="Georgia" w:cs="Times New Roman"/>
          <w:i/>
          <w:iCs/>
          <w:color w:val="000000"/>
          <w:sz w:val="24"/>
          <w:szCs w:val="24"/>
        </w:rPr>
        <w:t>not</w:t>
      </w:r>
      <w:r w:rsidRPr="00BB730C">
        <w:rPr>
          <w:rFonts w:ascii="Georgia" w:eastAsia="Times New Roman" w:hAnsi="Georgia" w:cs="Times New Roman"/>
          <w:color w:val="000000"/>
          <w:sz w:val="24"/>
          <w:szCs w:val="24"/>
        </w:rPr>
        <w:t xml:space="preserve"> being ready to accept a disciple providing the disciple genuinely desires to surrender unto </w:t>
      </w:r>
      <w:proofErr w:type="spellStart"/>
      <w:r w:rsidRPr="00BB730C">
        <w:rPr>
          <w:rFonts w:ascii="Georgia" w:eastAsia="Times New Roman" w:hAnsi="Georgia" w:cs="Times New Roman"/>
          <w:color w:val="000000"/>
          <w:sz w:val="24"/>
          <w:szCs w:val="24"/>
        </w:rPr>
        <w:t>Krsna</w:t>
      </w:r>
      <w:proofErr w:type="spellEnd"/>
      <w:r w:rsidRPr="00BB730C">
        <w:rPr>
          <w:rFonts w:ascii="Georgia" w:eastAsia="Times New Roman" w:hAnsi="Georgia" w:cs="Times New Roman"/>
          <w:color w:val="000000"/>
          <w:sz w:val="24"/>
          <w:szCs w:val="24"/>
        </w:rPr>
        <w:t xml:space="preserve"> by seriously executing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Prabhupada's</w:t>
      </w:r>
      <w:proofErr w:type="spellEnd"/>
      <w:r w:rsidRPr="00BB730C">
        <w:rPr>
          <w:rFonts w:ascii="Georgia" w:eastAsia="Times New Roman" w:hAnsi="Georgia" w:cs="Times New Roman"/>
          <w:color w:val="000000"/>
          <w:sz w:val="24"/>
          <w:szCs w:val="24"/>
        </w:rPr>
        <w:t xml:space="preserve"> instructions? This is the meaning of automatic.</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numPr>
          <w:ilvl w:val="0"/>
          <w:numId w:val="11"/>
        </w:num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Spiritual master from within and from without</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          The purpose of approaching a spiritual master is to receive spiritual guidance and become eligible to return back home, back to Godhead. Since we aren't pure enough to consult directly with the </w:t>
      </w:r>
      <w:proofErr w:type="spellStart"/>
      <w:r w:rsidRPr="00BB730C">
        <w:rPr>
          <w:rFonts w:ascii="Georgia" w:eastAsia="Times New Roman" w:hAnsi="Georgia" w:cs="Times New Roman"/>
          <w:color w:val="000000"/>
          <w:sz w:val="24"/>
          <w:szCs w:val="24"/>
        </w:rPr>
        <w:t>Supersoul</w:t>
      </w:r>
      <w:proofErr w:type="spellEnd"/>
      <w:r w:rsidRPr="00BB730C">
        <w:rPr>
          <w:rFonts w:ascii="Georgia" w:eastAsia="Times New Roman" w:hAnsi="Georgia" w:cs="Times New Roman"/>
          <w:color w:val="000000"/>
          <w:sz w:val="24"/>
          <w:szCs w:val="24"/>
        </w:rPr>
        <w:t xml:space="preserve">, Sri Krishna, we must approach an external, physical and self-realized spiritual master in order to receive this same spiritual guidance in a way perceivable to our present senses. This happens to be the reason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wrote so many books.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Prabhupada's</w:t>
      </w:r>
      <w:proofErr w:type="spellEnd"/>
      <w:r w:rsidRPr="00BB730C">
        <w:rPr>
          <w:rFonts w:ascii="Georgia" w:eastAsia="Times New Roman" w:hAnsi="Georgia" w:cs="Times New Roman"/>
          <w:color w:val="000000"/>
          <w:sz w:val="24"/>
          <w:szCs w:val="24"/>
        </w:rPr>
        <w:t xml:space="preserve"> books are </w:t>
      </w:r>
      <w:proofErr w:type="spellStart"/>
      <w:r w:rsidRPr="00BB730C">
        <w:rPr>
          <w:rFonts w:ascii="Georgia" w:eastAsia="Times New Roman" w:hAnsi="Georgia" w:cs="Times New Roman"/>
          <w:color w:val="000000"/>
          <w:sz w:val="24"/>
          <w:szCs w:val="24"/>
        </w:rPr>
        <w:t>nondifferent</w:t>
      </w:r>
      <w:proofErr w:type="spellEnd"/>
      <w:r w:rsidRPr="00BB730C">
        <w:rPr>
          <w:rFonts w:ascii="Georgia" w:eastAsia="Times New Roman" w:hAnsi="Georgia" w:cs="Times New Roman"/>
          <w:color w:val="000000"/>
          <w:sz w:val="24"/>
          <w:szCs w:val="24"/>
        </w:rPr>
        <w:t xml:space="preserve"> from himself in transmitting transcendental knowledge and providing spiritual guidance to any sincere candidates who agree to abide by the methods of devotional service prescribed n his books.</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is the first spiritual master, and when we become more interested, then </w:t>
      </w:r>
      <w:r w:rsidRPr="00BB730C">
        <w:rPr>
          <w:rFonts w:ascii="Georgia" w:eastAsia="Times New Roman" w:hAnsi="Georgia" w:cs="Times New Roman"/>
          <w:color w:val="000000"/>
          <w:sz w:val="24"/>
          <w:szCs w:val="24"/>
          <w:u w:val="single"/>
        </w:rPr>
        <w:t>we have to go to a physical spiritual master.</w:t>
      </w:r>
      <w:r w:rsidRPr="00BB730C">
        <w:rPr>
          <w:rFonts w:ascii="Georgia" w:eastAsia="Times New Roman" w:hAnsi="Georgia" w:cs="Times New Roman"/>
          <w:color w:val="000000"/>
          <w:sz w:val="24"/>
          <w:szCs w:val="24"/>
        </w:rPr>
        <w:t> That is enjoined in the next verse.</w:t>
      </w:r>
      <w:r w:rsidRPr="00BB730C">
        <w:rPr>
          <w:rFonts w:ascii="Georgia" w:eastAsia="Times New Roman" w:hAnsi="Georgia" w:cs="Times New Roman"/>
          <w:color w:val="333333"/>
          <w:sz w:val="24"/>
          <w:szCs w:val="24"/>
        </w:rPr>
        <w:br/>
      </w:r>
      <w:proofErr w:type="gramStart"/>
      <w:r w:rsidRPr="00BB730C">
        <w:rPr>
          <w:rFonts w:ascii="Georgia" w:eastAsia="Times New Roman" w:hAnsi="Georgia" w:cs="Times New Roman"/>
          <w:color w:val="000000"/>
          <w:sz w:val="24"/>
          <w:szCs w:val="24"/>
        </w:rPr>
        <w:t>tad</w:t>
      </w:r>
      <w:proofErr w:type="gram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viddhi</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w:t>
      </w:r>
      <w:r w:rsidRPr="00BB730C">
        <w:rPr>
          <w:rFonts w:ascii="Times New Roman" w:eastAsia="Times New Roman" w:hAnsi="Times New Roman" w:cs="Times New Roman"/>
          <w:color w:val="000000"/>
          <w:sz w:val="24"/>
          <w:szCs w:val="24"/>
        </w:rPr>
        <w:t>ṇ</w:t>
      </w:r>
      <w:r w:rsidRPr="00BB730C">
        <w:rPr>
          <w:rFonts w:ascii="Georgia" w:eastAsia="Times New Roman" w:hAnsi="Georgia" w:cs="Times New Roman"/>
          <w:color w:val="000000"/>
          <w:sz w:val="24"/>
          <w:szCs w:val="24"/>
        </w:rPr>
        <w:t>ip</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tena</w:t>
      </w:r>
      <w:proofErr w:type="spellEnd"/>
      <w:r w:rsidRPr="00BB730C">
        <w:rPr>
          <w:rFonts w:ascii="Georgia" w:eastAsia="Times New Roman" w:hAnsi="Georgia" w:cs="Times New Roman"/>
          <w:color w:val="333333"/>
          <w:sz w:val="24"/>
          <w:szCs w:val="24"/>
        </w:rPr>
        <w:br/>
      </w:r>
      <w:proofErr w:type="spellStart"/>
      <w:r w:rsidRPr="00BB730C">
        <w:rPr>
          <w:rFonts w:ascii="Georgia" w:eastAsia="Times New Roman" w:hAnsi="Georgia" w:cs="Times New Roman"/>
          <w:color w:val="000000"/>
          <w:sz w:val="24"/>
          <w:szCs w:val="24"/>
        </w:rPr>
        <w:t>paripraśnena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sevayā</w:t>
      </w:r>
      <w:proofErr w:type="spellEnd"/>
      <w:r w:rsidRPr="00BB730C">
        <w:rPr>
          <w:rFonts w:ascii="Georgia" w:eastAsia="Times New Roman" w:hAnsi="Georgia" w:cs="Times New Roman"/>
          <w:color w:val="333333"/>
          <w:sz w:val="24"/>
          <w:szCs w:val="24"/>
        </w:rPr>
        <w:br/>
      </w:r>
      <w:proofErr w:type="spellStart"/>
      <w:r w:rsidRPr="00BB730C">
        <w:rPr>
          <w:rFonts w:ascii="Georgia" w:eastAsia="Times New Roman" w:hAnsi="Georgia" w:cs="Times New Roman"/>
          <w:color w:val="000000"/>
          <w:sz w:val="24"/>
          <w:szCs w:val="24"/>
        </w:rPr>
        <w:lastRenderedPageBreak/>
        <w:t>upadek</w:t>
      </w:r>
      <w:r w:rsidRPr="00BB730C">
        <w:rPr>
          <w:rFonts w:ascii="Times New Roman" w:eastAsia="Times New Roman" w:hAnsi="Times New Roman" w:cs="Times New Roman"/>
          <w:color w:val="000000"/>
          <w:sz w:val="24"/>
          <w:szCs w:val="24"/>
        </w:rPr>
        <w:t>ṣ</w:t>
      </w:r>
      <w:r w:rsidRPr="00BB730C">
        <w:rPr>
          <w:rFonts w:ascii="Georgia" w:eastAsia="Times New Roman" w:hAnsi="Georgia" w:cs="Times New Roman"/>
          <w:color w:val="000000"/>
          <w:sz w:val="24"/>
          <w:szCs w:val="24"/>
        </w:rPr>
        <w:t>yanti</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te</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j</w:t>
      </w:r>
      <w:r w:rsidRPr="00BB730C">
        <w:rPr>
          <w:rFonts w:ascii="Georgia" w:eastAsia="Times New Roman" w:hAnsi="Georgia" w:cs="Georgia"/>
          <w:color w:val="000000"/>
          <w:sz w:val="24"/>
          <w:szCs w:val="24"/>
        </w:rPr>
        <w:t>ñā</w:t>
      </w:r>
      <w:r w:rsidRPr="00BB730C">
        <w:rPr>
          <w:rFonts w:ascii="Georgia" w:eastAsia="Times New Roman" w:hAnsi="Georgia" w:cs="Times New Roman"/>
          <w:color w:val="000000"/>
          <w:sz w:val="24"/>
          <w:szCs w:val="24"/>
        </w:rPr>
        <w:t>na</w:t>
      </w:r>
      <w:r w:rsidRPr="00BB730C">
        <w:rPr>
          <w:rFonts w:ascii="Times New Roman" w:eastAsia="Times New Roman" w:hAnsi="Times New Roman" w:cs="Times New Roman"/>
          <w:color w:val="000000"/>
          <w:sz w:val="24"/>
          <w:szCs w:val="24"/>
        </w:rPr>
        <w:t>ṁ</w:t>
      </w:r>
      <w:proofErr w:type="spellEnd"/>
      <w:r w:rsidRPr="00BB730C">
        <w:rPr>
          <w:rFonts w:ascii="Georgia" w:eastAsia="Times New Roman" w:hAnsi="Georgia" w:cs="Times New Roman"/>
          <w:color w:val="333333"/>
          <w:sz w:val="24"/>
          <w:szCs w:val="24"/>
        </w:rPr>
        <w:br/>
      </w:r>
      <w:proofErr w:type="spellStart"/>
      <w:r w:rsidRPr="00BB730C">
        <w:rPr>
          <w:rFonts w:ascii="Georgia" w:eastAsia="Times New Roman" w:hAnsi="Georgia" w:cs="Times New Roman"/>
          <w:color w:val="000000"/>
          <w:sz w:val="24"/>
          <w:szCs w:val="24"/>
        </w:rPr>
        <w:t>jñāninas</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tattva-darśina</w:t>
      </w:r>
      <w:r w:rsidRPr="00BB730C">
        <w:rPr>
          <w:rFonts w:ascii="Times New Roman" w:eastAsia="Times New Roman" w:hAnsi="Times New Roman" w:cs="Times New Roman"/>
          <w:color w:val="000000"/>
          <w:sz w:val="24"/>
          <w:szCs w:val="24"/>
        </w:rPr>
        <w:t>ḥ</w:t>
      </w:r>
      <w:proofErr w:type="spellEnd"/>
      <w:r w:rsidRPr="00BB730C">
        <w:rPr>
          <w:rFonts w:ascii="Georgia" w:eastAsia="Times New Roman" w:hAnsi="Georgia" w:cs="Times New Roman"/>
          <w:color w:val="333333"/>
          <w:sz w:val="24"/>
          <w:szCs w:val="24"/>
        </w:rPr>
        <w:br/>
      </w:r>
      <w:r w:rsidRPr="00BB730C">
        <w:rPr>
          <w:rFonts w:ascii="Georgia" w:eastAsia="Times New Roman" w:hAnsi="Georgia" w:cs="Times New Roman"/>
          <w:color w:val="000000"/>
          <w:sz w:val="24"/>
          <w:szCs w:val="24"/>
        </w:rPr>
        <w:t>[Bg. 4.34]</w:t>
      </w:r>
      <w:r w:rsidRPr="00BB730C">
        <w:rPr>
          <w:rFonts w:ascii="Georgia" w:eastAsia="Times New Roman" w:hAnsi="Georgia" w:cs="Times New Roman"/>
          <w:color w:val="333333"/>
          <w:sz w:val="24"/>
          <w:szCs w:val="24"/>
        </w:rPr>
        <w:br/>
      </w:r>
      <w:r w:rsidRPr="00BB730C">
        <w:rPr>
          <w:rFonts w:ascii="Georgia" w:eastAsia="Times New Roman" w:hAnsi="Georgia" w:cs="Times New Roman"/>
          <w:color w:val="000000"/>
          <w:sz w:val="24"/>
          <w:szCs w:val="24"/>
        </w:rPr>
        <w:t xml:space="preserve">Now,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advises that "If you want to know that transcendental science, then you just try to approach somebody." </w:t>
      </w:r>
      <w:proofErr w:type="spellStart"/>
      <w:proofErr w:type="gramStart"/>
      <w:r w:rsidRPr="00BB730C">
        <w:rPr>
          <w:rFonts w:ascii="Georgia" w:eastAsia="Times New Roman" w:hAnsi="Georgia" w:cs="Times New Roman"/>
          <w:color w:val="000000"/>
          <w:sz w:val="24"/>
          <w:szCs w:val="24"/>
        </w:rPr>
        <w:t>Pra</w:t>
      </w:r>
      <w:r w:rsidRPr="00BB730C">
        <w:rPr>
          <w:rFonts w:ascii="Times New Roman" w:eastAsia="Times New Roman" w:hAnsi="Times New Roman" w:cs="Times New Roman"/>
          <w:color w:val="000000"/>
          <w:sz w:val="24"/>
          <w:szCs w:val="24"/>
        </w:rPr>
        <w:t>ṇ</w:t>
      </w:r>
      <w:r w:rsidRPr="00BB730C">
        <w:rPr>
          <w:rFonts w:ascii="Georgia" w:eastAsia="Times New Roman" w:hAnsi="Georgia" w:cs="Times New Roman"/>
          <w:color w:val="000000"/>
          <w:sz w:val="24"/>
          <w:szCs w:val="24"/>
        </w:rPr>
        <w:t>ip</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tena</w:t>
      </w:r>
      <w:proofErr w:type="spellEnd"/>
      <w:r w:rsidRPr="00BB730C">
        <w:rPr>
          <w:rFonts w:ascii="Georgia" w:eastAsia="Times New Roman" w:hAnsi="Georgia" w:cs="Times New Roman"/>
          <w:color w:val="000000"/>
          <w:sz w:val="24"/>
          <w:szCs w:val="24"/>
        </w:rPr>
        <w:t>.</w:t>
      </w:r>
      <w:proofErr w:type="gramEnd"/>
      <w:r w:rsidRPr="00BB730C">
        <w:rPr>
          <w:rFonts w:ascii="Georgia" w:eastAsia="Times New Roman" w:hAnsi="Georgia" w:cs="Times New Roman"/>
          <w:color w:val="000000"/>
          <w:sz w:val="24"/>
          <w:szCs w:val="24"/>
        </w:rPr>
        <w:t> </w:t>
      </w:r>
      <w:proofErr w:type="spellStart"/>
      <w:proofErr w:type="gramStart"/>
      <w:r w:rsidRPr="00BB730C">
        <w:rPr>
          <w:rFonts w:ascii="Georgia" w:eastAsia="Times New Roman" w:hAnsi="Georgia" w:cs="Times New Roman"/>
          <w:color w:val="000000"/>
          <w:sz w:val="24"/>
          <w:szCs w:val="24"/>
          <w:u w:val="single"/>
        </w:rPr>
        <w:t>Pra</w:t>
      </w:r>
      <w:r w:rsidRPr="00BB730C">
        <w:rPr>
          <w:rFonts w:ascii="Times New Roman" w:eastAsia="Times New Roman" w:hAnsi="Times New Roman" w:cs="Times New Roman"/>
          <w:color w:val="000000"/>
          <w:sz w:val="24"/>
          <w:szCs w:val="24"/>
          <w:u w:val="single"/>
        </w:rPr>
        <w:t>ṇ</w:t>
      </w:r>
      <w:r w:rsidRPr="00BB730C">
        <w:rPr>
          <w:rFonts w:ascii="Georgia" w:eastAsia="Times New Roman" w:hAnsi="Georgia" w:cs="Times New Roman"/>
          <w:color w:val="000000"/>
          <w:sz w:val="24"/>
          <w:szCs w:val="24"/>
          <w:u w:val="single"/>
        </w:rPr>
        <w:t>ip</w:t>
      </w:r>
      <w:r w:rsidRPr="00BB730C">
        <w:rPr>
          <w:rFonts w:ascii="Georgia" w:eastAsia="Times New Roman" w:hAnsi="Georgia" w:cs="Georgia"/>
          <w:color w:val="000000"/>
          <w:sz w:val="24"/>
          <w:szCs w:val="24"/>
          <w:u w:val="single"/>
        </w:rPr>
        <w:t>ā</w:t>
      </w:r>
      <w:r w:rsidRPr="00BB730C">
        <w:rPr>
          <w:rFonts w:ascii="Georgia" w:eastAsia="Times New Roman" w:hAnsi="Georgia" w:cs="Times New Roman"/>
          <w:color w:val="000000"/>
          <w:sz w:val="24"/>
          <w:szCs w:val="24"/>
          <w:u w:val="single"/>
        </w:rPr>
        <w:t>tena</w:t>
      </w:r>
      <w:proofErr w:type="spellEnd"/>
      <w:r w:rsidRPr="00BB730C">
        <w:rPr>
          <w:rFonts w:ascii="Georgia" w:eastAsia="Times New Roman" w:hAnsi="Georgia" w:cs="Times New Roman"/>
          <w:color w:val="000000"/>
          <w:sz w:val="24"/>
          <w:szCs w:val="24"/>
          <w:u w:val="single"/>
        </w:rPr>
        <w:t xml:space="preserve">, </w:t>
      </w:r>
      <w:proofErr w:type="spellStart"/>
      <w:r w:rsidRPr="00BB730C">
        <w:rPr>
          <w:rFonts w:ascii="Georgia" w:eastAsia="Times New Roman" w:hAnsi="Georgia" w:cs="Times New Roman"/>
          <w:color w:val="000000"/>
          <w:sz w:val="24"/>
          <w:szCs w:val="24"/>
          <w:u w:val="single"/>
        </w:rPr>
        <w:t>paripra</w:t>
      </w:r>
      <w:r w:rsidRPr="00BB730C">
        <w:rPr>
          <w:rFonts w:ascii="Georgia" w:eastAsia="Times New Roman" w:hAnsi="Georgia" w:cs="Georgia"/>
          <w:color w:val="000000"/>
          <w:sz w:val="24"/>
          <w:szCs w:val="24"/>
          <w:u w:val="single"/>
        </w:rPr>
        <w:t>ś</w:t>
      </w:r>
      <w:r w:rsidRPr="00BB730C">
        <w:rPr>
          <w:rFonts w:ascii="Georgia" w:eastAsia="Times New Roman" w:hAnsi="Georgia" w:cs="Times New Roman"/>
          <w:color w:val="000000"/>
          <w:sz w:val="24"/>
          <w:szCs w:val="24"/>
          <w:u w:val="single"/>
        </w:rPr>
        <w:t>nena</w:t>
      </w:r>
      <w:proofErr w:type="spellEnd"/>
      <w:r w:rsidRPr="00BB730C">
        <w:rPr>
          <w:rFonts w:ascii="Georgia" w:eastAsia="Times New Roman" w:hAnsi="Georgia" w:cs="Times New Roman"/>
          <w:color w:val="000000"/>
          <w:sz w:val="24"/>
          <w:szCs w:val="24"/>
          <w:u w:val="single"/>
        </w:rPr>
        <w:t xml:space="preserve"> and </w:t>
      </w:r>
      <w:proofErr w:type="spellStart"/>
      <w:r w:rsidRPr="00BB730C">
        <w:rPr>
          <w:rFonts w:ascii="Georgia" w:eastAsia="Times New Roman" w:hAnsi="Georgia" w:cs="Times New Roman"/>
          <w:color w:val="000000"/>
          <w:sz w:val="24"/>
          <w:szCs w:val="24"/>
          <w:u w:val="single"/>
        </w:rPr>
        <w:t>sevay</w:t>
      </w:r>
      <w:r w:rsidRPr="00BB730C">
        <w:rPr>
          <w:rFonts w:ascii="Georgia" w:eastAsia="Times New Roman" w:hAnsi="Georgia" w:cs="Georgia"/>
          <w:color w:val="000000"/>
          <w:sz w:val="24"/>
          <w:szCs w:val="24"/>
          <w:u w:val="single"/>
        </w:rPr>
        <w:t>ā</w:t>
      </w:r>
      <w:proofErr w:type="spellEnd"/>
      <w:r w:rsidRPr="00BB730C">
        <w:rPr>
          <w:rFonts w:ascii="Georgia" w:eastAsia="Times New Roman" w:hAnsi="Georgia" w:cs="Times New Roman"/>
          <w:color w:val="000000"/>
          <w:sz w:val="24"/>
          <w:szCs w:val="24"/>
          <w:u w:val="single"/>
        </w:rPr>
        <w:t>.</w:t>
      </w:r>
      <w:proofErr w:type="gramEnd"/>
      <w:r w:rsidRPr="00BB730C">
        <w:rPr>
          <w:rFonts w:ascii="Georgia" w:eastAsia="Times New Roman" w:hAnsi="Georgia" w:cs="Times New Roman"/>
          <w:color w:val="000000"/>
          <w:sz w:val="24"/>
          <w:szCs w:val="24"/>
        </w:rPr>
        <w:t xml:space="preserve"> What is </w:t>
      </w:r>
      <w:proofErr w:type="spellStart"/>
      <w:r w:rsidRPr="00BB730C">
        <w:rPr>
          <w:rFonts w:ascii="Georgia" w:eastAsia="Times New Roman" w:hAnsi="Georgia" w:cs="Times New Roman"/>
          <w:color w:val="000000"/>
          <w:sz w:val="24"/>
          <w:szCs w:val="24"/>
        </w:rPr>
        <w:t>pra</w:t>
      </w:r>
      <w:r w:rsidRPr="00BB730C">
        <w:rPr>
          <w:rFonts w:ascii="Times New Roman" w:eastAsia="Times New Roman" w:hAnsi="Times New Roman" w:cs="Times New Roman"/>
          <w:color w:val="000000"/>
          <w:sz w:val="24"/>
          <w:szCs w:val="24"/>
        </w:rPr>
        <w:t>ṇ</w:t>
      </w:r>
      <w:r w:rsidRPr="00BB730C">
        <w:rPr>
          <w:rFonts w:ascii="Georgia" w:eastAsia="Times New Roman" w:hAnsi="Georgia" w:cs="Times New Roman"/>
          <w:color w:val="000000"/>
          <w:sz w:val="24"/>
          <w:szCs w:val="24"/>
        </w:rPr>
        <w:t>ip</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ta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w:t>
      </w:r>
      <w:r w:rsidRPr="00BB730C">
        <w:rPr>
          <w:rFonts w:ascii="Times New Roman" w:eastAsia="Times New Roman" w:hAnsi="Times New Roman" w:cs="Times New Roman"/>
          <w:color w:val="000000"/>
          <w:sz w:val="24"/>
          <w:szCs w:val="24"/>
        </w:rPr>
        <w:t>ṇ</w:t>
      </w:r>
      <w:r w:rsidRPr="00BB730C">
        <w:rPr>
          <w:rFonts w:ascii="Georgia" w:eastAsia="Times New Roman" w:hAnsi="Georgia" w:cs="Times New Roman"/>
          <w:color w:val="000000"/>
          <w:sz w:val="24"/>
          <w:szCs w:val="24"/>
        </w:rPr>
        <w:t>ip</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ta</w:t>
      </w:r>
      <w:proofErr w:type="spellEnd"/>
      <w:r w:rsidRPr="00BB730C">
        <w:rPr>
          <w:rFonts w:ascii="Georgia" w:eastAsia="Times New Roman" w:hAnsi="Georgia" w:cs="Times New Roman"/>
          <w:color w:val="000000"/>
          <w:sz w:val="24"/>
          <w:szCs w:val="24"/>
        </w:rPr>
        <w:t xml:space="preserve"> means surrender. Surrender. You must select a person where you can surrender yourself because nobody likes to surrender to anyone." (Lecture: </w:t>
      </w:r>
      <w:proofErr w:type="spellStart"/>
      <w:r w:rsidRPr="00BB730C">
        <w:rPr>
          <w:rFonts w:ascii="Georgia" w:eastAsia="Times New Roman" w:hAnsi="Georgia" w:cs="Times New Roman"/>
          <w:color w:val="000000"/>
          <w:sz w:val="24"/>
          <w:szCs w:val="24"/>
        </w:rPr>
        <w:t>Bhagavad-gita</w:t>
      </w:r>
      <w:proofErr w:type="spellEnd"/>
      <w:r w:rsidRPr="00BB730C">
        <w:rPr>
          <w:rFonts w:ascii="Georgia" w:eastAsia="Times New Roman" w:hAnsi="Georgia" w:cs="Times New Roman"/>
          <w:color w:val="000000"/>
          <w:sz w:val="24"/>
          <w:szCs w:val="24"/>
        </w:rPr>
        <w:t xml:space="preserve"> 4.34 -- New York, August 14, 1966)</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38"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"Regarding your question, this surrender to </w:t>
      </w:r>
      <w:proofErr w:type="spellStart"/>
      <w:r w:rsidRPr="00BB730C">
        <w:rPr>
          <w:rFonts w:ascii="Georgia" w:eastAsia="Times New Roman" w:hAnsi="Georgia" w:cs="Times New Roman"/>
          <w:color w:val="000000"/>
          <w:sz w:val="24"/>
          <w:szCs w:val="24"/>
        </w:rPr>
        <w:t>Supersoul</w:t>
      </w:r>
      <w:proofErr w:type="spellEnd"/>
      <w:r w:rsidRPr="00BB730C">
        <w:rPr>
          <w:rFonts w:ascii="Georgia" w:eastAsia="Times New Roman" w:hAnsi="Georgia" w:cs="Times New Roman"/>
          <w:color w:val="000000"/>
          <w:sz w:val="24"/>
          <w:szCs w:val="24"/>
        </w:rPr>
        <w:t xml:space="preserve"> is in the advanced stage of Krishna Consciousness. </w:t>
      </w:r>
      <w:r w:rsidRPr="00BB730C">
        <w:rPr>
          <w:rFonts w:ascii="Georgia" w:eastAsia="Times New Roman" w:hAnsi="Georgia" w:cs="Times New Roman"/>
          <w:color w:val="000000"/>
          <w:sz w:val="24"/>
          <w:szCs w:val="24"/>
          <w:u w:val="single"/>
        </w:rPr>
        <w:t xml:space="preserve">So long one is not </w:t>
      </w:r>
      <w:proofErr w:type="gramStart"/>
      <w:r w:rsidRPr="00BB730C">
        <w:rPr>
          <w:rFonts w:ascii="Georgia" w:eastAsia="Times New Roman" w:hAnsi="Georgia" w:cs="Times New Roman"/>
          <w:color w:val="000000"/>
          <w:sz w:val="24"/>
          <w:szCs w:val="24"/>
          <w:u w:val="single"/>
        </w:rPr>
        <w:t>advanced,</w:t>
      </w:r>
      <w:proofErr w:type="gramEnd"/>
      <w:r w:rsidRPr="00BB730C">
        <w:rPr>
          <w:rFonts w:ascii="Georgia" w:eastAsia="Times New Roman" w:hAnsi="Georgia" w:cs="Times New Roman"/>
          <w:color w:val="000000"/>
          <w:sz w:val="24"/>
          <w:szCs w:val="24"/>
          <w:u w:val="single"/>
        </w:rPr>
        <w:t xml:space="preserve"> he has to take information and direction from the representative of </w:t>
      </w:r>
      <w:proofErr w:type="spellStart"/>
      <w:r w:rsidRPr="00BB730C">
        <w:rPr>
          <w:rFonts w:ascii="Georgia" w:eastAsia="Times New Roman" w:hAnsi="Georgia" w:cs="Times New Roman"/>
          <w:color w:val="000000"/>
          <w:sz w:val="24"/>
          <w:szCs w:val="24"/>
          <w:u w:val="single"/>
        </w:rPr>
        <w:t>Supersoul</w:t>
      </w:r>
      <w:proofErr w:type="spellEnd"/>
      <w:r w:rsidRPr="00BB730C">
        <w:rPr>
          <w:rFonts w:ascii="Georgia" w:eastAsia="Times New Roman" w:hAnsi="Georgia" w:cs="Times New Roman"/>
          <w:color w:val="000000"/>
          <w:sz w:val="24"/>
          <w:szCs w:val="24"/>
          <w:u w:val="single"/>
        </w:rPr>
        <w:t xml:space="preserve"> or the Spiritual Master.</w:t>
      </w:r>
      <w:r w:rsidRPr="00BB730C">
        <w:rPr>
          <w:rFonts w:ascii="Georgia" w:eastAsia="Times New Roman" w:hAnsi="Georgia" w:cs="Times New Roman"/>
          <w:color w:val="000000"/>
          <w:sz w:val="24"/>
          <w:szCs w:val="24"/>
        </w:rPr>
        <w:t xml:space="preserve"> The spiritual master is external manifestation of the </w:t>
      </w:r>
      <w:proofErr w:type="spellStart"/>
      <w:r w:rsidRPr="00BB730C">
        <w:rPr>
          <w:rFonts w:ascii="Georgia" w:eastAsia="Times New Roman" w:hAnsi="Georgia" w:cs="Times New Roman"/>
          <w:color w:val="000000"/>
          <w:sz w:val="24"/>
          <w:szCs w:val="24"/>
        </w:rPr>
        <w:t>Supersoul</w:t>
      </w:r>
      <w:proofErr w:type="spellEnd"/>
      <w:r w:rsidRPr="00BB730C">
        <w:rPr>
          <w:rFonts w:ascii="Georgia" w:eastAsia="Times New Roman" w:hAnsi="Georgia" w:cs="Times New Roman"/>
          <w:color w:val="000000"/>
          <w:sz w:val="24"/>
          <w:szCs w:val="24"/>
        </w:rPr>
        <w:t>. Thus the Lord helps the living entity, helps both from inside &amp; outside." (Letter -- Calcutta 22 February, 1972)</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39"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"The spiritual master is considered to be the outward expression of the </w:t>
      </w:r>
      <w:proofErr w:type="spellStart"/>
      <w:r w:rsidRPr="00BB730C">
        <w:rPr>
          <w:rFonts w:ascii="Georgia" w:eastAsia="Times New Roman" w:hAnsi="Georgia" w:cs="Times New Roman"/>
          <w:color w:val="000000"/>
          <w:sz w:val="24"/>
          <w:szCs w:val="24"/>
        </w:rPr>
        <w:t>Supersoul</w:t>
      </w:r>
      <w:proofErr w:type="spellEnd"/>
      <w:r w:rsidRPr="00BB730C">
        <w:rPr>
          <w:rFonts w:ascii="Georgia" w:eastAsia="Times New Roman" w:hAnsi="Georgia" w:cs="Times New Roman"/>
          <w:color w:val="000000"/>
          <w:sz w:val="24"/>
          <w:szCs w:val="24"/>
        </w:rPr>
        <w:t>. God is so kind that He is within, giving you education, provided you are prepared to hear. And from without, He sends His representative. So both ways we are benefited. We have to take advantage of this opportunity. </w:t>
      </w:r>
      <w:r w:rsidRPr="00BB730C">
        <w:rPr>
          <w:rFonts w:ascii="Georgia" w:eastAsia="Times New Roman" w:hAnsi="Georgia" w:cs="Times New Roman"/>
          <w:color w:val="000000"/>
          <w:sz w:val="24"/>
          <w:szCs w:val="24"/>
          <w:u w:val="single"/>
        </w:rPr>
        <w:t>From without, we have got these books, the spiritual master,</w:t>
      </w:r>
      <w:r w:rsidRPr="00BB730C">
        <w:rPr>
          <w:rFonts w:ascii="Georgia" w:eastAsia="Times New Roman" w:hAnsi="Georgia" w:cs="Times New Roman"/>
          <w:color w:val="000000"/>
          <w:sz w:val="24"/>
          <w:szCs w:val="24"/>
        </w:rPr>
        <w:t> </w:t>
      </w:r>
      <w:proofErr w:type="gramStart"/>
      <w:r w:rsidRPr="00BB730C">
        <w:rPr>
          <w:rFonts w:ascii="Georgia" w:eastAsia="Times New Roman" w:hAnsi="Georgia" w:cs="Times New Roman"/>
          <w:color w:val="000000"/>
          <w:sz w:val="24"/>
          <w:szCs w:val="24"/>
        </w:rPr>
        <w:t>the</w:t>
      </w:r>
      <w:proofErr w:type="gramEnd"/>
      <w:r w:rsidRPr="00BB730C">
        <w:rPr>
          <w:rFonts w:ascii="Georgia" w:eastAsia="Times New Roman" w:hAnsi="Georgia" w:cs="Times New Roman"/>
          <w:color w:val="000000"/>
          <w:sz w:val="24"/>
          <w:szCs w:val="24"/>
        </w:rPr>
        <w:t xml:space="preserve"> saintly persons, so many. </w:t>
      </w:r>
      <w:proofErr w:type="gramStart"/>
      <w:r w:rsidRPr="00BB730C">
        <w:rPr>
          <w:rFonts w:ascii="Georgia" w:eastAsia="Times New Roman" w:hAnsi="Georgia" w:cs="Times New Roman"/>
          <w:color w:val="000000"/>
          <w:sz w:val="24"/>
          <w:szCs w:val="24"/>
        </w:rPr>
        <w:t>Friends, </w:t>
      </w:r>
      <w:r w:rsidRPr="00BB730C">
        <w:rPr>
          <w:rFonts w:ascii="Georgia" w:eastAsia="Times New Roman" w:hAnsi="Georgia" w:cs="Times New Roman"/>
          <w:color w:val="000000"/>
          <w:sz w:val="24"/>
          <w:szCs w:val="24"/>
          <w:u w:val="single"/>
        </w:rPr>
        <w:t>books</w:t>
      </w:r>
      <w:r w:rsidRPr="00BB730C">
        <w:rPr>
          <w:rFonts w:ascii="Georgia" w:eastAsia="Times New Roman" w:hAnsi="Georgia" w:cs="Times New Roman"/>
          <w:color w:val="000000"/>
          <w:sz w:val="24"/>
          <w:szCs w:val="24"/>
        </w:rPr>
        <w:t>.</w:t>
      </w:r>
      <w:proofErr w:type="gramEnd"/>
      <w:r w:rsidRPr="00BB730C">
        <w:rPr>
          <w:rFonts w:ascii="Georgia" w:eastAsia="Times New Roman" w:hAnsi="Georgia" w:cs="Times New Roman"/>
          <w:color w:val="000000"/>
          <w:sz w:val="24"/>
          <w:szCs w:val="24"/>
        </w:rPr>
        <w:t xml:space="preserve"> </w:t>
      </w:r>
      <w:proofErr w:type="gramStart"/>
      <w:r w:rsidRPr="00BB730C">
        <w:rPr>
          <w:rFonts w:ascii="Georgia" w:eastAsia="Times New Roman" w:hAnsi="Georgia" w:cs="Times New Roman"/>
          <w:color w:val="000000"/>
          <w:sz w:val="24"/>
          <w:szCs w:val="24"/>
        </w:rPr>
        <w:t xml:space="preserve">And from within,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the </w:t>
      </w:r>
      <w:proofErr w:type="spellStart"/>
      <w:r w:rsidRPr="00BB730C">
        <w:rPr>
          <w:rFonts w:ascii="Georgia" w:eastAsia="Times New Roman" w:hAnsi="Georgia" w:cs="Times New Roman"/>
          <w:color w:val="000000"/>
          <w:sz w:val="24"/>
          <w:szCs w:val="24"/>
        </w:rPr>
        <w:t>Supersoul</w:t>
      </w:r>
      <w:proofErr w:type="spellEnd"/>
      <w:r w:rsidRPr="00BB730C">
        <w:rPr>
          <w:rFonts w:ascii="Georgia" w:eastAsia="Times New Roman" w:hAnsi="Georgia" w:cs="Times New Roman"/>
          <w:color w:val="000000"/>
          <w:sz w:val="24"/>
          <w:szCs w:val="24"/>
        </w:rPr>
        <w:t>."</w:t>
      </w:r>
      <w:proofErr w:type="gramEnd"/>
      <w:r w:rsidRPr="00BB730C">
        <w:rPr>
          <w:rFonts w:ascii="Georgia" w:eastAsia="Times New Roman" w:hAnsi="Georgia" w:cs="Times New Roman"/>
          <w:color w:val="000000"/>
          <w:sz w:val="24"/>
          <w:szCs w:val="24"/>
        </w:rPr>
        <w:t xml:space="preserve"> (Lecture: </w:t>
      </w:r>
      <w:proofErr w:type="spellStart"/>
      <w:r w:rsidRPr="00BB730C">
        <w:rPr>
          <w:rFonts w:ascii="Georgia" w:eastAsia="Times New Roman" w:hAnsi="Georgia" w:cs="Times New Roman"/>
          <w:color w:val="000000"/>
          <w:sz w:val="24"/>
          <w:szCs w:val="24"/>
        </w:rPr>
        <w:t>Srimad-Bhagavatam</w:t>
      </w:r>
      <w:proofErr w:type="spellEnd"/>
      <w:r w:rsidRPr="00BB730C">
        <w:rPr>
          <w:rFonts w:ascii="Georgia" w:eastAsia="Times New Roman" w:hAnsi="Georgia" w:cs="Times New Roman"/>
          <w:color w:val="000000"/>
          <w:sz w:val="24"/>
          <w:szCs w:val="24"/>
        </w:rPr>
        <w:t xml:space="preserve"> 12.2.1 -- San Francisco, March 18, 1968)</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spacing w:before="100" w:beforeAutospacing="1" w:after="100" w:afterAutospacing="1" w:line="240" w:lineRule="auto"/>
        <w:outlineLvl w:val="1"/>
        <w:rPr>
          <w:rFonts w:ascii="Georgia" w:eastAsia="Times New Roman" w:hAnsi="Georgia" w:cs="Times New Roman"/>
          <w:b/>
          <w:bCs/>
          <w:color w:val="333333"/>
          <w:sz w:val="36"/>
          <w:szCs w:val="36"/>
        </w:rPr>
      </w:pPr>
      <w:r w:rsidRPr="00BB730C">
        <w:rPr>
          <w:rFonts w:ascii="Georgia" w:eastAsia="Times New Roman" w:hAnsi="Georgia" w:cs="Times New Roman"/>
          <w:b/>
          <w:bCs/>
          <w:color w:val="000000"/>
          <w:sz w:val="36"/>
          <w:szCs w:val="36"/>
        </w:rPr>
        <w:t xml:space="preserve">Vani over </w:t>
      </w:r>
      <w:proofErr w:type="spellStart"/>
      <w:r w:rsidRPr="00BB730C">
        <w:rPr>
          <w:rFonts w:ascii="Georgia" w:eastAsia="Times New Roman" w:hAnsi="Georgia" w:cs="Times New Roman"/>
          <w:b/>
          <w:bCs/>
          <w:color w:val="000000"/>
          <w:sz w:val="36"/>
          <w:szCs w:val="36"/>
        </w:rPr>
        <w:t>Vapu</w:t>
      </w:r>
      <w:proofErr w:type="spellEnd"/>
    </w:p>
    <w:p w:rsidR="00BB730C" w:rsidRPr="00BB730C" w:rsidRDefault="00BB730C" w:rsidP="00BB730C">
      <w:pPr>
        <w:numPr>
          <w:ilvl w:val="0"/>
          <w:numId w:val="12"/>
        </w:num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A tradition of </w:t>
      </w:r>
      <w:r w:rsidRPr="00BB730C">
        <w:rPr>
          <w:rFonts w:ascii="Georgia" w:eastAsia="Times New Roman" w:hAnsi="Georgia" w:cs="Times New Roman"/>
          <w:b/>
          <w:bCs/>
          <w:color w:val="000000"/>
          <w:sz w:val="24"/>
          <w:szCs w:val="24"/>
          <w:u w:val="single"/>
        </w:rPr>
        <w:t>hearing</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"All Vedic knowledge is based on the principle that one must approach a bona fide spiritual master and </w:t>
      </w:r>
      <w:r w:rsidRPr="00BB730C">
        <w:rPr>
          <w:rFonts w:ascii="Georgia" w:eastAsia="Times New Roman" w:hAnsi="Georgia" w:cs="Times New Roman"/>
          <w:b/>
          <w:bCs/>
          <w:color w:val="000000"/>
          <w:sz w:val="24"/>
          <w:szCs w:val="24"/>
        </w:rPr>
        <w:t>hear</w:t>
      </w:r>
      <w:r w:rsidRPr="00BB730C">
        <w:rPr>
          <w:rFonts w:ascii="Georgia" w:eastAsia="Times New Roman" w:hAnsi="Georgia" w:cs="Times New Roman"/>
          <w:color w:val="000000"/>
          <w:sz w:val="24"/>
          <w:szCs w:val="24"/>
        </w:rPr>
        <w:t xml:space="preserve"> from the authoritative statements of the Vedas. It is not necessary for one to be a highly polished literary man to receive knowledge; to receive perfect knowledge from a perfect </w:t>
      </w:r>
      <w:proofErr w:type="gramStart"/>
      <w:r w:rsidRPr="00BB730C">
        <w:rPr>
          <w:rFonts w:ascii="Georgia" w:eastAsia="Times New Roman" w:hAnsi="Georgia" w:cs="Times New Roman"/>
          <w:color w:val="000000"/>
          <w:sz w:val="24"/>
          <w:szCs w:val="24"/>
        </w:rPr>
        <w:t>person,</w:t>
      </w:r>
      <w:proofErr w:type="gramEnd"/>
      <w:r w:rsidRPr="00BB730C">
        <w:rPr>
          <w:rFonts w:ascii="Georgia" w:eastAsia="Times New Roman" w:hAnsi="Georgia" w:cs="Times New Roman"/>
          <w:color w:val="000000"/>
          <w:sz w:val="24"/>
          <w:szCs w:val="24"/>
        </w:rPr>
        <w:t> </w:t>
      </w:r>
      <w:r w:rsidRPr="00BB730C">
        <w:rPr>
          <w:rFonts w:ascii="Georgia" w:eastAsia="Times New Roman" w:hAnsi="Georgia" w:cs="Times New Roman"/>
          <w:b/>
          <w:bCs/>
          <w:color w:val="000000"/>
          <w:sz w:val="24"/>
          <w:szCs w:val="24"/>
        </w:rPr>
        <w:t>one must be expert in hearing.</w:t>
      </w:r>
      <w:r w:rsidRPr="00BB730C">
        <w:rPr>
          <w:rFonts w:ascii="Georgia" w:eastAsia="Times New Roman" w:hAnsi="Georgia" w:cs="Times New Roman"/>
          <w:color w:val="000000"/>
          <w:sz w:val="24"/>
          <w:szCs w:val="24"/>
        </w:rPr>
        <w:t xml:space="preserve"> This is </w:t>
      </w:r>
      <w:r w:rsidRPr="00BB730C">
        <w:rPr>
          <w:rFonts w:ascii="Georgia" w:eastAsia="Times New Roman" w:hAnsi="Georgia" w:cs="Times New Roman"/>
          <w:color w:val="000000"/>
          <w:sz w:val="24"/>
          <w:szCs w:val="24"/>
        </w:rPr>
        <w:lastRenderedPageBreak/>
        <w:t>called the </w:t>
      </w:r>
      <w:r w:rsidRPr="00BB730C">
        <w:rPr>
          <w:rFonts w:ascii="Georgia" w:eastAsia="Times New Roman" w:hAnsi="Georgia" w:cs="Times New Roman"/>
          <w:b/>
          <w:bCs/>
          <w:color w:val="000000"/>
          <w:sz w:val="24"/>
          <w:szCs w:val="24"/>
        </w:rPr>
        <w:t>descending process of deductive knowledge</w:t>
      </w:r>
      <w:r w:rsidRPr="00BB730C">
        <w:rPr>
          <w:rFonts w:ascii="Georgia" w:eastAsia="Times New Roman" w:hAnsi="Georgia" w:cs="Times New Roman"/>
          <w:color w:val="000000"/>
          <w:sz w:val="24"/>
          <w:szCs w:val="24"/>
        </w:rPr>
        <w:t xml:space="preserve">, or </w:t>
      </w:r>
      <w:proofErr w:type="spellStart"/>
      <w:r w:rsidRPr="00BB730C">
        <w:rPr>
          <w:rFonts w:ascii="Georgia" w:eastAsia="Times New Roman" w:hAnsi="Georgia" w:cs="Times New Roman"/>
          <w:color w:val="000000"/>
          <w:sz w:val="24"/>
          <w:szCs w:val="24"/>
        </w:rPr>
        <w:t>avaroha-panthā</w:t>
      </w:r>
      <w:proofErr w:type="spellEnd"/>
      <w:r w:rsidRPr="00BB730C">
        <w:rPr>
          <w:rFonts w:ascii="Georgia" w:eastAsia="Times New Roman" w:hAnsi="Georgia" w:cs="Times New Roman"/>
          <w:color w:val="000000"/>
          <w:sz w:val="24"/>
          <w:szCs w:val="24"/>
        </w:rPr>
        <w:t>."(Cc </w:t>
      </w:r>
      <w:proofErr w:type="spellStart"/>
      <w:r w:rsidRPr="00BB730C">
        <w:rPr>
          <w:rFonts w:ascii="Georgia" w:eastAsia="Times New Roman" w:hAnsi="Georgia" w:cs="Times New Roman"/>
          <w:color w:val="000000"/>
          <w:sz w:val="24"/>
          <w:szCs w:val="24"/>
        </w:rPr>
        <w:t>Adi</w:t>
      </w:r>
      <w:proofErr w:type="spellEnd"/>
      <w:r w:rsidRPr="00BB730C">
        <w:rPr>
          <w:rFonts w:ascii="Georgia" w:eastAsia="Times New Roman" w:hAnsi="Georgia" w:cs="Times New Roman"/>
          <w:color w:val="000000"/>
          <w:sz w:val="24"/>
          <w:szCs w:val="24"/>
        </w:rPr>
        <w:t xml:space="preserve"> 16.52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40"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roofErr w:type="gramStart"/>
      <w:r w:rsidRPr="00BB730C">
        <w:rPr>
          <w:rFonts w:ascii="Georgia" w:eastAsia="Times New Roman" w:hAnsi="Georgia" w:cs="Times New Roman"/>
          <w:color w:val="000000"/>
          <w:sz w:val="24"/>
          <w:szCs w:val="24"/>
        </w:rPr>
        <w:t>"So knowledge means </w:t>
      </w:r>
      <w:r w:rsidRPr="00BB730C">
        <w:rPr>
          <w:rFonts w:ascii="Georgia" w:eastAsia="Times New Roman" w:hAnsi="Georgia" w:cs="Times New Roman"/>
          <w:b/>
          <w:bCs/>
          <w:color w:val="000000"/>
          <w:sz w:val="24"/>
          <w:szCs w:val="24"/>
        </w:rPr>
        <w:t>not to see but to hear.</w:t>
      </w:r>
      <w:proofErr w:type="gramEnd"/>
      <w:r w:rsidRPr="00BB730C">
        <w:rPr>
          <w:rFonts w:ascii="Georgia" w:eastAsia="Times New Roman" w:hAnsi="Georgia" w:cs="Times New Roman"/>
          <w:color w:val="000000"/>
          <w:sz w:val="24"/>
          <w:szCs w:val="24"/>
        </w:rPr>
        <w:t xml:space="preserve"> Therefore it is called </w:t>
      </w:r>
      <w:proofErr w:type="spellStart"/>
      <w:r w:rsidRPr="00BB730C">
        <w:rPr>
          <w:rFonts w:ascii="Georgia" w:eastAsia="Times New Roman" w:hAnsi="Georgia" w:cs="Times New Roman"/>
          <w:color w:val="000000"/>
          <w:sz w:val="24"/>
          <w:szCs w:val="24"/>
        </w:rPr>
        <w:t>śruti</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śuśruma</w:t>
      </w:r>
      <w:proofErr w:type="spellEnd"/>
      <w:r w:rsidRPr="00BB730C">
        <w:rPr>
          <w:rFonts w:ascii="Georgia" w:eastAsia="Times New Roman" w:hAnsi="Georgia" w:cs="Times New Roman"/>
          <w:color w:val="000000"/>
          <w:sz w:val="24"/>
          <w:szCs w:val="24"/>
        </w:rPr>
        <w:t>. Knowledge has to be received </w:t>
      </w:r>
      <w:r w:rsidRPr="00BB730C">
        <w:rPr>
          <w:rFonts w:ascii="Georgia" w:eastAsia="Times New Roman" w:hAnsi="Georgia" w:cs="Times New Roman"/>
          <w:b/>
          <w:bCs/>
          <w:color w:val="000000"/>
          <w:sz w:val="24"/>
          <w:szCs w:val="24"/>
        </w:rPr>
        <w:t>through the ear, not by the eyes</w:t>
      </w:r>
      <w:r w:rsidRPr="00BB730C">
        <w:rPr>
          <w:rFonts w:ascii="Georgia" w:eastAsia="Times New Roman" w:hAnsi="Georgia" w:cs="Times New Roman"/>
          <w:color w:val="000000"/>
          <w:sz w:val="24"/>
          <w:szCs w:val="24"/>
        </w:rPr>
        <w:t xml:space="preserve">. Not by the eyes. This is not recommended. Nobody says, "I want to see knowledge," no: "I want to hear knowledge." Therefore it is called </w:t>
      </w:r>
      <w:proofErr w:type="spellStart"/>
      <w:r w:rsidRPr="00BB730C">
        <w:rPr>
          <w:rFonts w:ascii="Georgia" w:eastAsia="Times New Roman" w:hAnsi="Georgia" w:cs="Times New Roman"/>
          <w:color w:val="000000"/>
          <w:sz w:val="24"/>
          <w:szCs w:val="24"/>
        </w:rPr>
        <w:t>śruti</w:t>
      </w:r>
      <w:proofErr w:type="spellEnd"/>
      <w:r w:rsidRPr="00BB730C">
        <w:rPr>
          <w:rFonts w:ascii="Georgia" w:eastAsia="Times New Roman" w:hAnsi="Georgia" w:cs="Times New Roman"/>
          <w:color w:val="000000"/>
          <w:sz w:val="24"/>
          <w:szCs w:val="24"/>
        </w:rPr>
        <w:t xml:space="preserve">, and knowledge is received through the ear, aural reception." (Lecture: </w:t>
      </w:r>
      <w:proofErr w:type="spellStart"/>
      <w:r w:rsidRPr="00BB730C">
        <w:rPr>
          <w:rFonts w:ascii="Georgia" w:eastAsia="Times New Roman" w:hAnsi="Georgia" w:cs="Times New Roman"/>
          <w:color w:val="000000"/>
          <w:sz w:val="24"/>
          <w:szCs w:val="24"/>
        </w:rPr>
        <w:t>Srimad-Bhagavatam</w:t>
      </w:r>
      <w:proofErr w:type="spellEnd"/>
      <w:r w:rsidRPr="00BB730C">
        <w:rPr>
          <w:rFonts w:ascii="Georgia" w:eastAsia="Times New Roman" w:hAnsi="Georgia" w:cs="Times New Roman"/>
          <w:color w:val="000000"/>
          <w:sz w:val="24"/>
          <w:szCs w:val="24"/>
        </w:rPr>
        <w:t xml:space="preserve"> 6.1.40 -- San Francisco, July 21, 1975)</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41"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"My Guru </w:t>
      </w:r>
      <w:proofErr w:type="spellStart"/>
      <w:r w:rsidRPr="00BB730C">
        <w:rPr>
          <w:rFonts w:ascii="Georgia" w:eastAsia="Times New Roman" w:hAnsi="Georgia" w:cs="Times New Roman"/>
          <w:color w:val="000000"/>
          <w:sz w:val="24"/>
          <w:szCs w:val="24"/>
        </w:rPr>
        <w:t>Mahārāja</w:t>
      </w:r>
      <w:proofErr w:type="spellEnd"/>
      <w:r w:rsidRPr="00BB730C">
        <w:rPr>
          <w:rFonts w:ascii="Georgia" w:eastAsia="Times New Roman" w:hAnsi="Georgia" w:cs="Times New Roman"/>
          <w:color w:val="000000"/>
          <w:sz w:val="24"/>
          <w:szCs w:val="24"/>
        </w:rPr>
        <w:t>, my spiritual master, used to say that you have to select a spiritual master </w:t>
      </w:r>
      <w:r w:rsidRPr="00BB730C">
        <w:rPr>
          <w:rFonts w:ascii="Georgia" w:eastAsia="Times New Roman" w:hAnsi="Georgia" w:cs="Times New Roman"/>
          <w:b/>
          <w:bCs/>
          <w:color w:val="000000"/>
          <w:sz w:val="24"/>
          <w:szCs w:val="24"/>
        </w:rPr>
        <w:t>not by seeing but by your ear, but by hearing</w:t>
      </w:r>
      <w:r w:rsidRPr="00BB730C">
        <w:rPr>
          <w:rFonts w:ascii="Georgia" w:eastAsia="Times New Roman" w:hAnsi="Georgia" w:cs="Times New Roman"/>
          <w:color w:val="000000"/>
          <w:sz w:val="24"/>
          <w:szCs w:val="24"/>
        </w:rPr>
        <w:t xml:space="preserve">. And you don't select a spiritual master who has got a very good hair or beard or some very beautiful feature, "Oh, he is a very good, nice looking." No. You must hear. </w:t>
      </w:r>
      <w:proofErr w:type="gramStart"/>
      <w:r w:rsidRPr="00BB730C">
        <w:rPr>
          <w:rFonts w:ascii="Georgia" w:eastAsia="Times New Roman" w:hAnsi="Georgia" w:cs="Times New Roman"/>
          <w:color w:val="000000"/>
          <w:sz w:val="24"/>
          <w:szCs w:val="24"/>
        </w:rPr>
        <w:t xml:space="preserve">Tad </w:t>
      </w:r>
      <w:proofErr w:type="spellStart"/>
      <w:r w:rsidRPr="00BB730C">
        <w:rPr>
          <w:rFonts w:ascii="Georgia" w:eastAsia="Times New Roman" w:hAnsi="Georgia" w:cs="Times New Roman"/>
          <w:color w:val="000000"/>
          <w:sz w:val="24"/>
          <w:szCs w:val="24"/>
        </w:rPr>
        <w:t>viddhi</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w:t>
      </w:r>
      <w:r w:rsidRPr="00BB730C">
        <w:rPr>
          <w:rFonts w:ascii="Times New Roman" w:eastAsia="Times New Roman" w:hAnsi="Times New Roman" w:cs="Times New Roman"/>
          <w:color w:val="000000"/>
          <w:sz w:val="24"/>
          <w:szCs w:val="24"/>
        </w:rPr>
        <w:t>ṇ</w:t>
      </w:r>
      <w:r w:rsidRPr="00BB730C">
        <w:rPr>
          <w:rFonts w:ascii="Georgia" w:eastAsia="Times New Roman" w:hAnsi="Georgia" w:cs="Times New Roman"/>
          <w:color w:val="000000"/>
          <w:sz w:val="24"/>
          <w:szCs w:val="24"/>
        </w:rPr>
        <w:t>ip</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tena</w:t>
      </w:r>
      <w:proofErr w:type="spellEnd"/>
      <w:r w:rsidRPr="00BB730C">
        <w:rPr>
          <w:rFonts w:ascii="Georgia" w:eastAsia="Times New Roman" w:hAnsi="Georgia" w:cs="Times New Roman"/>
          <w:color w:val="000000"/>
          <w:sz w:val="24"/>
          <w:szCs w:val="24"/>
        </w:rPr>
        <w:t xml:space="preserve"> [Bg. 4.34].</w:t>
      </w:r>
      <w:proofErr w:type="gramEnd"/>
      <w:r w:rsidRPr="00BB730C">
        <w:rPr>
          <w:rFonts w:ascii="Georgia" w:eastAsia="Times New Roman" w:hAnsi="Georgia" w:cs="Times New Roman"/>
          <w:color w:val="000000"/>
          <w:sz w:val="24"/>
          <w:szCs w:val="24"/>
        </w:rPr>
        <w:t xml:space="preserve"> </w:t>
      </w:r>
      <w:proofErr w:type="spellStart"/>
      <w:proofErr w:type="gramStart"/>
      <w:r w:rsidRPr="00BB730C">
        <w:rPr>
          <w:rFonts w:ascii="Georgia" w:eastAsia="Times New Roman" w:hAnsi="Georgia" w:cs="Georgia"/>
          <w:color w:val="000000"/>
          <w:sz w:val="24"/>
          <w:szCs w:val="24"/>
        </w:rPr>
        <w:t>Ś</w:t>
      </w:r>
      <w:r w:rsidRPr="00BB730C">
        <w:rPr>
          <w:rFonts w:ascii="Georgia" w:eastAsia="Times New Roman" w:hAnsi="Georgia" w:cs="Times New Roman"/>
          <w:color w:val="000000"/>
          <w:sz w:val="24"/>
          <w:szCs w:val="24"/>
        </w:rPr>
        <w:t>ruti</w:t>
      </w:r>
      <w:proofErr w:type="spellEnd"/>
      <w:r w:rsidRPr="00BB730C">
        <w:rPr>
          <w:rFonts w:ascii="Georgia" w:eastAsia="Times New Roman" w:hAnsi="Georgia" w:cs="Times New Roman"/>
          <w:color w:val="000000"/>
          <w:sz w:val="24"/>
          <w:szCs w:val="24"/>
        </w:rPr>
        <w:t>.</w:t>
      </w:r>
      <w:proofErr w:type="gramEnd"/>
      <w:r w:rsidRPr="00BB730C">
        <w:rPr>
          <w:rFonts w:ascii="Georgia" w:eastAsia="Times New Roman" w:hAnsi="Georgia" w:cs="Times New Roman"/>
          <w:color w:val="000000"/>
          <w:sz w:val="24"/>
          <w:szCs w:val="24"/>
        </w:rPr>
        <w:t xml:space="preserve"> The whole process is </w:t>
      </w:r>
      <w:proofErr w:type="spellStart"/>
      <w:r w:rsidRPr="00BB730C">
        <w:rPr>
          <w:rFonts w:ascii="Georgia" w:eastAsia="Times New Roman" w:hAnsi="Georgia" w:cs="Georgia"/>
          <w:color w:val="000000"/>
          <w:sz w:val="24"/>
          <w:szCs w:val="24"/>
        </w:rPr>
        <w:t>ś</w:t>
      </w:r>
      <w:r w:rsidRPr="00BB730C">
        <w:rPr>
          <w:rFonts w:ascii="Georgia" w:eastAsia="Times New Roman" w:hAnsi="Georgia" w:cs="Times New Roman"/>
          <w:color w:val="000000"/>
          <w:sz w:val="24"/>
          <w:szCs w:val="24"/>
        </w:rPr>
        <w:t>ruti</w:t>
      </w:r>
      <w:proofErr w:type="spellEnd"/>
      <w:r w:rsidRPr="00BB730C">
        <w:rPr>
          <w:rFonts w:ascii="Georgia" w:eastAsia="Times New Roman" w:hAnsi="Georgia" w:cs="Times New Roman"/>
          <w:color w:val="000000"/>
          <w:sz w:val="24"/>
          <w:szCs w:val="24"/>
        </w:rPr>
        <w:t xml:space="preserve">. The Vedas are called </w:t>
      </w:r>
      <w:proofErr w:type="spellStart"/>
      <w:r w:rsidRPr="00BB730C">
        <w:rPr>
          <w:rFonts w:ascii="Georgia" w:eastAsia="Times New Roman" w:hAnsi="Georgia" w:cs="Georgia"/>
          <w:color w:val="000000"/>
          <w:sz w:val="24"/>
          <w:szCs w:val="24"/>
        </w:rPr>
        <w:t>ś</w:t>
      </w:r>
      <w:r w:rsidRPr="00BB730C">
        <w:rPr>
          <w:rFonts w:ascii="Georgia" w:eastAsia="Times New Roman" w:hAnsi="Georgia" w:cs="Times New Roman"/>
          <w:color w:val="000000"/>
          <w:sz w:val="24"/>
          <w:szCs w:val="24"/>
        </w:rPr>
        <w:t>ruti</w:t>
      </w:r>
      <w:proofErr w:type="spellEnd"/>
      <w:r w:rsidRPr="00BB730C">
        <w:rPr>
          <w:rFonts w:ascii="Georgia" w:eastAsia="Times New Roman" w:hAnsi="Georgia" w:cs="Times New Roman"/>
          <w:color w:val="000000"/>
          <w:sz w:val="24"/>
          <w:szCs w:val="24"/>
        </w:rPr>
        <w:t>. The ear has to aural reception." (</w:t>
      </w:r>
      <w:proofErr w:type="spellStart"/>
      <w:r w:rsidRPr="00BB730C">
        <w:rPr>
          <w:rFonts w:ascii="Georgia" w:eastAsia="Times New Roman" w:hAnsi="Georgia" w:cs="Times New Roman"/>
          <w:color w:val="000000"/>
          <w:sz w:val="24"/>
          <w:szCs w:val="24"/>
        </w:rPr>
        <w:t>Bhagavad-gita</w:t>
      </w:r>
      <w:proofErr w:type="spellEnd"/>
      <w:r w:rsidRPr="00BB730C">
        <w:rPr>
          <w:rFonts w:ascii="Georgia" w:eastAsia="Times New Roman" w:hAnsi="Georgia" w:cs="Times New Roman"/>
          <w:color w:val="000000"/>
          <w:sz w:val="24"/>
          <w:szCs w:val="24"/>
        </w:rPr>
        <w:t xml:space="preserve"> 4.24-34 -- New York, August 12)</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42"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roofErr w:type="gramStart"/>
      <w:r w:rsidRPr="00BB730C">
        <w:rPr>
          <w:rFonts w:ascii="Georgia" w:eastAsia="Times New Roman" w:hAnsi="Georgia" w:cs="Times New Roman"/>
          <w:color w:val="000000"/>
          <w:sz w:val="24"/>
          <w:szCs w:val="24"/>
        </w:rPr>
        <w:t>"So knowledge means not to see but to hear.</w:t>
      </w:r>
      <w:proofErr w:type="gramEnd"/>
      <w:r w:rsidRPr="00BB730C">
        <w:rPr>
          <w:rFonts w:ascii="Georgia" w:eastAsia="Times New Roman" w:hAnsi="Georgia" w:cs="Times New Roman"/>
          <w:color w:val="000000"/>
          <w:sz w:val="24"/>
          <w:szCs w:val="24"/>
        </w:rPr>
        <w:t xml:space="preserve"> Therefore it is called </w:t>
      </w:r>
      <w:proofErr w:type="spellStart"/>
      <w:r w:rsidRPr="00BB730C">
        <w:rPr>
          <w:rFonts w:ascii="Georgia" w:eastAsia="Times New Roman" w:hAnsi="Georgia" w:cs="Times New Roman"/>
          <w:color w:val="000000"/>
          <w:sz w:val="24"/>
          <w:szCs w:val="24"/>
        </w:rPr>
        <w:t>śruti</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śuśruma</w:t>
      </w:r>
      <w:proofErr w:type="spellEnd"/>
      <w:r w:rsidRPr="00BB730C">
        <w:rPr>
          <w:rFonts w:ascii="Georgia" w:eastAsia="Times New Roman" w:hAnsi="Georgia" w:cs="Times New Roman"/>
          <w:color w:val="000000"/>
          <w:sz w:val="24"/>
          <w:szCs w:val="24"/>
        </w:rPr>
        <w:t>. </w:t>
      </w:r>
      <w:r w:rsidRPr="00BB730C">
        <w:rPr>
          <w:rFonts w:ascii="Georgia" w:eastAsia="Times New Roman" w:hAnsi="Georgia" w:cs="Times New Roman"/>
          <w:b/>
          <w:bCs/>
          <w:color w:val="000000"/>
          <w:sz w:val="24"/>
          <w:szCs w:val="24"/>
        </w:rPr>
        <w:t>Knowledge has to be received through the ear, not by the eyes. Not by the eyes.</w:t>
      </w:r>
      <w:r w:rsidRPr="00BB730C">
        <w:rPr>
          <w:rFonts w:ascii="Georgia" w:eastAsia="Times New Roman" w:hAnsi="Georgia" w:cs="Times New Roman"/>
          <w:color w:val="000000"/>
          <w:sz w:val="24"/>
          <w:szCs w:val="24"/>
        </w:rPr>
        <w:t xml:space="preserve"> This is not recommended. Nobody says, "I want to see knowledge," no: "I want to hear knowledge." Therefore it is called </w:t>
      </w:r>
      <w:proofErr w:type="spellStart"/>
      <w:r w:rsidRPr="00BB730C">
        <w:rPr>
          <w:rFonts w:ascii="Georgia" w:eastAsia="Times New Roman" w:hAnsi="Georgia" w:cs="Times New Roman"/>
          <w:color w:val="000000"/>
          <w:sz w:val="24"/>
          <w:szCs w:val="24"/>
        </w:rPr>
        <w:t>śruti</w:t>
      </w:r>
      <w:proofErr w:type="spellEnd"/>
      <w:r w:rsidRPr="00BB730C">
        <w:rPr>
          <w:rFonts w:ascii="Georgia" w:eastAsia="Times New Roman" w:hAnsi="Georgia" w:cs="Times New Roman"/>
          <w:color w:val="000000"/>
          <w:sz w:val="24"/>
          <w:szCs w:val="24"/>
        </w:rPr>
        <w:t xml:space="preserve">, and knowledge is received through the ear, aural reception." (Lecture: </w:t>
      </w:r>
      <w:proofErr w:type="spellStart"/>
      <w:r w:rsidRPr="00BB730C">
        <w:rPr>
          <w:rFonts w:ascii="Georgia" w:eastAsia="Times New Roman" w:hAnsi="Georgia" w:cs="Times New Roman"/>
          <w:color w:val="000000"/>
          <w:sz w:val="24"/>
          <w:szCs w:val="24"/>
        </w:rPr>
        <w:t>Srimad-Bhagavatam</w:t>
      </w:r>
      <w:proofErr w:type="spellEnd"/>
      <w:r w:rsidRPr="00BB730C">
        <w:rPr>
          <w:rFonts w:ascii="Georgia" w:eastAsia="Times New Roman" w:hAnsi="Georgia" w:cs="Times New Roman"/>
          <w:color w:val="000000"/>
          <w:sz w:val="24"/>
          <w:szCs w:val="24"/>
        </w:rPr>
        <w:t xml:space="preserve"> 6.1.40 -- San Francisco, July 21, 1975)</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numPr>
          <w:ilvl w:val="0"/>
          <w:numId w:val="13"/>
        </w:num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 xml:space="preserve">Take advantage of </w:t>
      </w:r>
      <w:proofErr w:type="spellStart"/>
      <w:r w:rsidRPr="00BB730C">
        <w:rPr>
          <w:rFonts w:ascii="Georgia" w:eastAsia="Times New Roman" w:hAnsi="Georgia" w:cs="Times New Roman"/>
          <w:b/>
          <w:bCs/>
          <w:color w:val="000000"/>
          <w:sz w:val="24"/>
          <w:szCs w:val="24"/>
        </w:rPr>
        <w:t>vani</w:t>
      </w:r>
      <w:proofErr w:type="spellEnd"/>
      <w:r w:rsidRPr="00BB730C">
        <w:rPr>
          <w:rFonts w:ascii="Georgia" w:eastAsia="Times New Roman" w:hAnsi="Georgia" w:cs="Times New Roman"/>
          <w:b/>
          <w:bCs/>
          <w:color w:val="000000"/>
          <w:sz w:val="24"/>
          <w:szCs w:val="24"/>
        </w:rPr>
        <w:t xml:space="preserve">, not </w:t>
      </w:r>
      <w:proofErr w:type="spellStart"/>
      <w:r w:rsidRPr="00BB730C">
        <w:rPr>
          <w:rFonts w:ascii="Georgia" w:eastAsia="Times New Roman" w:hAnsi="Georgia" w:cs="Times New Roman"/>
          <w:b/>
          <w:bCs/>
          <w:color w:val="000000"/>
          <w:sz w:val="24"/>
          <w:szCs w:val="24"/>
        </w:rPr>
        <w:t>vapu</w:t>
      </w:r>
      <w:proofErr w:type="spellEnd"/>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"Although </w:t>
      </w:r>
      <w:r w:rsidRPr="00BB730C">
        <w:rPr>
          <w:rFonts w:ascii="Georgia" w:eastAsia="Times New Roman" w:hAnsi="Georgia" w:cs="Times New Roman"/>
          <w:color w:val="000000"/>
          <w:sz w:val="24"/>
          <w:szCs w:val="24"/>
          <w:u w:val="single"/>
        </w:rPr>
        <w:t>according to material vision</w:t>
      </w:r>
      <w:r w:rsidRPr="00BB730C">
        <w:rPr>
          <w:rFonts w:ascii="Georgia" w:eastAsia="Times New Roman" w:hAnsi="Georgia" w:cs="Times New Roman"/>
          <w:color w:val="000000"/>
          <w:sz w:val="24"/>
          <w:szCs w:val="24"/>
        </w:rPr>
        <w:t xml:space="preserve"> His Divine Grace </w:t>
      </w:r>
      <w:proofErr w:type="spellStart"/>
      <w:r w:rsidRPr="00BB730C">
        <w:rPr>
          <w:rFonts w:ascii="Georgia" w:eastAsia="Times New Roman" w:hAnsi="Georgia" w:cs="Times New Roman"/>
          <w:color w:val="000000"/>
          <w:sz w:val="24"/>
          <w:szCs w:val="24"/>
        </w:rPr>
        <w:t>Śrīla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Bhaktisiddhānta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Sarasvatī</w:t>
      </w:r>
      <w:proofErr w:type="spellEnd"/>
      <w:r w:rsidRPr="00BB730C">
        <w:rPr>
          <w:rFonts w:ascii="Georgia" w:eastAsia="Times New Roman" w:hAnsi="Georgia" w:cs="Times New Roman"/>
          <w:color w:val="000000"/>
          <w:sz w:val="24"/>
          <w:szCs w:val="24"/>
        </w:rPr>
        <w:t xml:space="preserve"> </w:t>
      </w:r>
      <w:proofErr w:type="spellStart"/>
      <w:r w:rsidRPr="00BB730C">
        <w:rPr>
          <w:rFonts w:ascii="Times New Roman" w:eastAsia="Times New Roman" w:hAnsi="Times New Roman" w:cs="Times New Roman"/>
          <w:color w:val="000000"/>
          <w:sz w:val="24"/>
          <w:szCs w:val="24"/>
        </w:rPr>
        <w:t>Ṭ</w:t>
      </w:r>
      <w:r w:rsidRPr="00BB730C">
        <w:rPr>
          <w:rFonts w:ascii="Georgia" w:eastAsia="Times New Roman" w:hAnsi="Georgia" w:cs="Times New Roman"/>
          <w:color w:val="000000"/>
          <w:sz w:val="24"/>
          <w:szCs w:val="24"/>
        </w:rPr>
        <w:t>h</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kura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da</w:t>
      </w:r>
      <w:proofErr w:type="spellEnd"/>
      <w:r w:rsidRPr="00BB730C">
        <w:rPr>
          <w:rFonts w:ascii="Georgia" w:eastAsia="Times New Roman" w:hAnsi="Georgia" w:cs="Times New Roman"/>
          <w:color w:val="000000"/>
          <w:sz w:val="24"/>
          <w:szCs w:val="24"/>
        </w:rPr>
        <w:t xml:space="preserve"> passed away from this </w:t>
      </w:r>
      <w:r w:rsidRPr="00BB730C">
        <w:rPr>
          <w:rFonts w:ascii="Georgia" w:eastAsia="Times New Roman" w:hAnsi="Georgia" w:cs="Times New Roman"/>
          <w:color w:val="000000"/>
          <w:sz w:val="24"/>
          <w:szCs w:val="24"/>
          <w:u w:val="single"/>
        </w:rPr>
        <w:t>material world</w:t>
      </w:r>
      <w:r w:rsidRPr="00BB730C">
        <w:rPr>
          <w:rFonts w:ascii="Georgia" w:eastAsia="Times New Roman" w:hAnsi="Georgia" w:cs="Times New Roman"/>
          <w:color w:val="000000"/>
          <w:sz w:val="24"/>
          <w:szCs w:val="24"/>
        </w:rPr>
        <w:t xml:space="preserve"> on the last day of December, 1936, I still consider His Divine Grace to be always present with me by his </w:t>
      </w:r>
      <w:proofErr w:type="spellStart"/>
      <w:r w:rsidRPr="00BB730C">
        <w:rPr>
          <w:rFonts w:ascii="Georgia" w:eastAsia="Times New Roman" w:hAnsi="Georgia" w:cs="Times New Roman"/>
          <w:color w:val="000000"/>
          <w:sz w:val="24"/>
          <w:szCs w:val="24"/>
        </w:rPr>
        <w:t>vā</w:t>
      </w:r>
      <w:r w:rsidRPr="00BB730C">
        <w:rPr>
          <w:rFonts w:ascii="Times New Roman" w:eastAsia="Times New Roman" w:hAnsi="Times New Roman" w:cs="Times New Roman"/>
          <w:color w:val="000000"/>
          <w:sz w:val="24"/>
          <w:szCs w:val="24"/>
        </w:rPr>
        <w:t>ṇ</w:t>
      </w:r>
      <w:r w:rsidRPr="00BB730C">
        <w:rPr>
          <w:rFonts w:ascii="Georgia" w:eastAsia="Times New Roman" w:hAnsi="Georgia" w:cs="Georgia"/>
          <w:color w:val="000000"/>
          <w:sz w:val="24"/>
          <w:szCs w:val="24"/>
        </w:rPr>
        <w:t>ī</w:t>
      </w:r>
      <w:proofErr w:type="spellEnd"/>
      <w:r w:rsidRPr="00BB730C">
        <w:rPr>
          <w:rFonts w:ascii="Georgia" w:eastAsia="Times New Roman" w:hAnsi="Georgia" w:cs="Times New Roman"/>
          <w:color w:val="000000"/>
          <w:sz w:val="24"/>
          <w:szCs w:val="24"/>
        </w:rPr>
        <w:t xml:space="preserve">, his words. There are two ways of association-by </w:t>
      </w:r>
      <w:proofErr w:type="spellStart"/>
      <w:r w:rsidRPr="00BB730C">
        <w:rPr>
          <w:rFonts w:ascii="Georgia" w:eastAsia="Times New Roman" w:hAnsi="Georgia" w:cs="Times New Roman"/>
          <w:color w:val="000000"/>
          <w:sz w:val="24"/>
          <w:szCs w:val="24"/>
        </w:rPr>
        <w:t>v</w:t>
      </w:r>
      <w:r w:rsidRPr="00BB730C">
        <w:rPr>
          <w:rFonts w:ascii="Georgia" w:eastAsia="Times New Roman" w:hAnsi="Georgia" w:cs="Georgia"/>
          <w:color w:val="000000"/>
          <w:sz w:val="24"/>
          <w:szCs w:val="24"/>
        </w:rPr>
        <w:t>ā</w:t>
      </w:r>
      <w:r w:rsidRPr="00BB730C">
        <w:rPr>
          <w:rFonts w:ascii="Times New Roman" w:eastAsia="Times New Roman" w:hAnsi="Times New Roman" w:cs="Times New Roman"/>
          <w:color w:val="000000"/>
          <w:sz w:val="24"/>
          <w:szCs w:val="24"/>
        </w:rPr>
        <w:t>ṇ</w:t>
      </w:r>
      <w:r w:rsidRPr="00BB730C">
        <w:rPr>
          <w:rFonts w:ascii="Georgia" w:eastAsia="Times New Roman" w:hAnsi="Georgia" w:cs="Georgia"/>
          <w:color w:val="000000"/>
          <w:sz w:val="24"/>
          <w:szCs w:val="24"/>
        </w:rPr>
        <w:t>ī</w:t>
      </w:r>
      <w:proofErr w:type="spellEnd"/>
      <w:r w:rsidRPr="00BB730C">
        <w:rPr>
          <w:rFonts w:ascii="Georgia" w:eastAsia="Times New Roman" w:hAnsi="Georgia" w:cs="Times New Roman"/>
          <w:color w:val="000000"/>
          <w:sz w:val="24"/>
          <w:szCs w:val="24"/>
        </w:rPr>
        <w:t xml:space="preserve"> and by </w:t>
      </w:r>
      <w:proofErr w:type="spellStart"/>
      <w:r w:rsidRPr="00BB730C">
        <w:rPr>
          <w:rFonts w:ascii="Georgia" w:eastAsia="Times New Roman" w:hAnsi="Georgia" w:cs="Times New Roman"/>
          <w:color w:val="000000"/>
          <w:sz w:val="24"/>
          <w:szCs w:val="24"/>
        </w:rPr>
        <w:t>vapu</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V</w:t>
      </w:r>
      <w:r w:rsidRPr="00BB730C">
        <w:rPr>
          <w:rFonts w:ascii="Georgia" w:eastAsia="Times New Roman" w:hAnsi="Georgia" w:cs="Georgia"/>
          <w:color w:val="000000"/>
          <w:sz w:val="24"/>
          <w:szCs w:val="24"/>
        </w:rPr>
        <w:t>ā</w:t>
      </w:r>
      <w:r w:rsidRPr="00BB730C">
        <w:rPr>
          <w:rFonts w:ascii="Times New Roman" w:eastAsia="Times New Roman" w:hAnsi="Times New Roman" w:cs="Times New Roman"/>
          <w:color w:val="000000"/>
          <w:sz w:val="24"/>
          <w:szCs w:val="24"/>
        </w:rPr>
        <w:t>ṇ</w:t>
      </w:r>
      <w:r w:rsidRPr="00BB730C">
        <w:rPr>
          <w:rFonts w:ascii="Georgia" w:eastAsia="Times New Roman" w:hAnsi="Georgia" w:cs="Georgia"/>
          <w:color w:val="000000"/>
          <w:sz w:val="24"/>
          <w:szCs w:val="24"/>
        </w:rPr>
        <w:t>ī</w:t>
      </w:r>
      <w:proofErr w:type="spellEnd"/>
      <w:r w:rsidRPr="00BB730C">
        <w:rPr>
          <w:rFonts w:ascii="Georgia" w:eastAsia="Times New Roman" w:hAnsi="Georgia" w:cs="Times New Roman"/>
          <w:color w:val="000000"/>
          <w:sz w:val="24"/>
          <w:szCs w:val="24"/>
        </w:rPr>
        <w:t xml:space="preserve"> means words, and </w:t>
      </w:r>
      <w:proofErr w:type="spellStart"/>
      <w:r w:rsidRPr="00BB730C">
        <w:rPr>
          <w:rFonts w:ascii="Georgia" w:eastAsia="Times New Roman" w:hAnsi="Georgia" w:cs="Times New Roman"/>
          <w:color w:val="000000"/>
          <w:sz w:val="24"/>
          <w:szCs w:val="24"/>
        </w:rPr>
        <w:t>vapu</w:t>
      </w:r>
      <w:proofErr w:type="spellEnd"/>
      <w:r w:rsidRPr="00BB730C">
        <w:rPr>
          <w:rFonts w:ascii="Georgia" w:eastAsia="Times New Roman" w:hAnsi="Georgia" w:cs="Times New Roman"/>
          <w:color w:val="000000"/>
          <w:sz w:val="24"/>
          <w:szCs w:val="24"/>
        </w:rPr>
        <w:t xml:space="preserve"> means physical presence. Physical presence is sometimes appreciable and </w:t>
      </w:r>
      <w:r w:rsidRPr="00BB730C">
        <w:rPr>
          <w:rFonts w:ascii="Georgia" w:eastAsia="Times New Roman" w:hAnsi="Georgia" w:cs="Times New Roman"/>
          <w:color w:val="000000"/>
          <w:sz w:val="24"/>
          <w:szCs w:val="24"/>
        </w:rPr>
        <w:lastRenderedPageBreak/>
        <w:t xml:space="preserve">sometimes not, but </w:t>
      </w:r>
      <w:proofErr w:type="spellStart"/>
      <w:r w:rsidRPr="00BB730C">
        <w:rPr>
          <w:rFonts w:ascii="Georgia" w:eastAsia="Times New Roman" w:hAnsi="Georgia" w:cs="Times New Roman"/>
          <w:color w:val="000000"/>
          <w:sz w:val="24"/>
          <w:szCs w:val="24"/>
        </w:rPr>
        <w:t>v</w:t>
      </w:r>
      <w:r w:rsidRPr="00BB730C">
        <w:rPr>
          <w:rFonts w:ascii="Georgia" w:eastAsia="Times New Roman" w:hAnsi="Georgia" w:cs="Georgia"/>
          <w:color w:val="000000"/>
          <w:sz w:val="24"/>
          <w:szCs w:val="24"/>
        </w:rPr>
        <w:t>ā</w:t>
      </w:r>
      <w:r w:rsidRPr="00BB730C">
        <w:rPr>
          <w:rFonts w:ascii="Times New Roman" w:eastAsia="Times New Roman" w:hAnsi="Times New Roman" w:cs="Times New Roman"/>
          <w:color w:val="000000"/>
          <w:sz w:val="24"/>
          <w:szCs w:val="24"/>
        </w:rPr>
        <w:t>ṇ</w:t>
      </w:r>
      <w:r w:rsidRPr="00BB730C">
        <w:rPr>
          <w:rFonts w:ascii="Georgia" w:eastAsia="Times New Roman" w:hAnsi="Georgia" w:cs="Georgia"/>
          <w:color w:val="000000"/>
          <w:sz w:val="24"/>
          <w:szCs w:val="24"/>
        </w:rPr>
        <w:t>ī</w:t>
      </w:r>
      <w:proofErr w:type="spellEnd"/>
      <w:r w:rsidRPr="00BB730C">
        <w:rPr>
          <w:rFonts w:ascii="Georgia" w:eastAsia="Times New Roman" w:hAnsi="Georgia" w:cs="Times New Roman"/>
          <w:color w:val="000000"/>
          <w:sz w:val="24"/>
          <w:szCs w:val="24"/>
        </w:rPr>
        <w:t xml:space="preserve"> continues to exist eternally. </w:t>
      </w:r>
      <w:r w:rsidRPr="00BB730C">
        <w:rPr>
          <w:rFonts w:ascii="Georgia" w:eastAsia="Times New Roman" w:hAnsi="Georgia" w:cs="Times New Roman"/>
          <w:color w:val="000000"/>
          <w:sz w:val="24"/>
          <w:szCs w:val="24"/>
          <w:u w:val="single"/>
        </w:rPr>
        <w:t xml:space="preserve">Therefore we must take advantage of the </w:t>
      </w:r>
      <w:proofErr w:type="spellStart"/>
      <w:r w:rsidRPr="00BB730C">
        <w:rPr>
          <w:rFonts w:ascii="Georgia" w:eastAsia="Times New Roman" w:hAnsi="Georgia" w:cs="Times New Roman"/>
          <w:color w:val="000000"/>
          <w:sz w:val="24"/>
          <w:szCs w:val="24"/>
          <w:u w:val="single"/>
        </w:rPr>
        <w:t>vā</w:t>
      </w:r>
      <w:r w:rsidRPr="00BB730C">
        <w:rPr>
          <w:rFonts w:ascii="Times New Roman" w:eastAsia="Times New Roman" w:hAnsi="Times New Roman" w:cs="Times New Roman"/>
          <w:color w:val="000000"/>
          <w:sz w:val="24"/>
          <w:szCs w:val="24"/>
          <w:u w:val="single"/>
        </w:rPr>
        <w:t>ṇ</w:t>
      </w:r>
      <w:r w:rsidRPr="00BB730C">
        <w:rPr>
          <w:rFonts w:ascii="Georgia" w:eastAsia="Times New Roman" w:hAnsi="Georgia" w:cs="Georgia"/>
          <w:color w:val="000000"/>
          <w:sz w:val="24"/>
          <w:szCs w:val="24"/>
          <w:u w:val="single"/>
        </w:rPr>
        <w:t>ī</w:t>
      </w:r>
      <w:proofErr w:type="spellEnd"/>
      <w:r w:rsidRPr="00BB730C">
        <w:rPr>
          <w:rFonts w:ascii="Georgia" w:eastAsia="Times New Roman" w:hAnsi="Georgia" w:cs="Times New Roman"/>
          <w:color w:val="000000"/>
          <w:sz w:val="24"/>
          <w:szCs w:val="24"/>
          <w:u w:val="single"/>
        </w:rPr>
        <w:t>, not the physical presence.</w:t>
      </w:r>
      <w:r w:rsidRPr="00BB730C">
        <w:rPr>
          <w:rFonts w:ascii="Georgia" w:eastAsia="Times New Roman" w:hAnsi="Georgia" w:cs="Times New Roman"/>
          <w:color w:val="000000"/>
          <w:sz w:val="24"/>
          <w:szCs w:val="24"/>
        </w:rPr>
        <w:t>" (Cc. 1975 Concluding Words)</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43"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"...progress in spiritual life cannot be obstructed by any </w:t>
      </w:r>
      <w:r w:rsidRPr="00BB730C">
        <w:rPr>
          <w:rFonts w:ascii="Georgia" w:eastAsia="Times New Roman" w:hAnsi="Georgia" w:cs="Times New Roman"/>
          <w:color w:val="000000"/>
          <w:sz w:val="24"/>
          <w:szCs w:val="24"/>
          <w:u w:val="single"/>
        </w:rPr>
        <w:t>material condition.</w:t>
      </w:r>
      <w:r w:rsidRPr="00BB730C">
        <w:rPr>
          <w:rFonts w:ascii="Georgia" w:eastAsia="Times New Roman" w:hAnsi="Georgia" w:cs="Times New Roman"/>
          <w:color w:val="000000"/>
          <w:sz w:val="24"/>
          <w:szCs w:val="24"/>
        </w:rPr>
        <w:t xml:space="preserve"> This is called </w:t>
      </w:r>
      <w:proofErr w:type="spellStart"/>
      <w:r w:rsidRPr="00BB730C">
        <w:rPr>
          <w:rFonts w:ascii="Georgia" w:eastAsia="Times New Roman" w:hAnsi="Georgia" w:cs="Times New Roman"/>
          <w:color w:val="000000"/>
          <w:sz w:val="24"/>
          <w:szCs w:val="24"/>
        </w:rPr>
        <w:t>ahaituky</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apratihatā</w:t>
      </w:r>
      <w:proofErr w:type="spellEnd"/>
      <w:r w:rsidRPr="00BB730C">
        <w:rPr>
          <w:rFonts w:ascii="Georgia" w:eastAsia="Times New Roman" w:hAnsi="Georgia" w:cs="Times New Roman"/>
          <w:color w:val="000000"/>
          <w:sz w:val="24"/>
          <w:szCs w:val="24"/>
        </w:rPr>
        <w:t>. Reception of spiritual knowledge is </w:t>
      </w:r>
      <w:r w:rsidRPr="00BB730C">
        <w:rPr>
          <w:rFonts w:ascii="Georgia" w:eastAsia="Times New Roman" w:hAnsi="Georgia" w:cs="Times New Roman"/>
          <w:color w:val="000000"/>
          <w:sz w:val="24"/>
          <w:szCs w:val="24"/>
          <w:u w:val="single"/>
        </w:rPr>
        <w:t>never checked by any material condition.</w:t>
      </w:r>
      <w:r w:rsidRPr="00BB730C">
        <w:rPr>
          <w:rFonts w:ascii="Georgia" w:eastAsia="Times New Roman" w:hAnsi="Georgia" w:cs="Times New Roman"/>
          <w:color w:val="000000"/>
          <w:sz w:val="24"/>
          <w:szCs w:val="24"/>
        </w:rPr>
        <w:t>" (SB 7.7.1 purport)</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The physical presence of the spiritual master could not be required at any time in the course of one's spiritual life. Spiritual progress - receiving spiritual knowledge - depends on executing the spiritual master's instructions. The approach is not an approach to the physical body within material vision but more importantly an approach to the </w:t>
      </w:r>
      <w:proofErr w:type="spellStart"/>
      <w:r w:rsidRPr="00BB730C">
        <w:rPr>
          <w:rFonts w:ascii="Georgia" w:eastAsia="Times New Roman" w:hAnsi="Georgia" w:cs="Times New Roman"/>
          <w:color w:val="000000"/>
          <w:sz w:val="24"/>
          <w:szCs w:val="24"/>
        </w:rPr>
        <w:t>vani</w:t>
      </w:r>
      <w:proofErr w:type="spellEnd"/>
      <w:r w:rsidRPr="00BB730C">
        <w:rPr>
          <w:rFonts w:ascii="Georgia" w:eastAsia="Times New Roman" w:hAnsi="Georgia" w:cs="Times New Roman"/>
          <w:color w:val="000000"/>
          <w:sz w:val="24"/>
          <w:szCs w:val="24"/>
        </w:rPr>
        <w:t xml:space="preserve"> of the spiritual master - his words and instructions. In the same way, the spiritual master's acceptance is not on a material, physical basis but it is a spiritual acceptance based on the genuine desire of the disciple - to be confirmed spiritually on the assurance that by following his instructions he is automatically blessing you with genuine spiritual understanding. </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numPr>
          <w:ilvl w:val="0"/>
          <w:numId w:val="14"/>
        </w:num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Not that he is dead and gone. That is not spiritual understanding.</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"So now, by the grace of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and </w:t>
      </w:r>
      <w:proofErr w:type="spellStart"/>
      <w:r w:rsidRPr="00BB730C">
        <w:rPr>
          <w:rFonts w:ascii="Georgia" w:eastAsia="Times New Roman" w:hAnsi="Georgia" w:cs="Times New Roman"/>
          <w:color w:val="000000"/>
          <w:sz w:val="24"/>
          <w:szCs w:val="24"/>
        </w:rPr>
        <w:t>Caitanya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Mah</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prabhu</w:t>
      </w:r>
      <w:proofErr w:type="spellEnd"/>
      <w:r w:rsidRPr="00BB730C">
        <w:rPr>
          <w:rFonts w:ascii="Georgia" w:eastAsia="Times New Roman" w:hAnsi="Georgia" w:cs="Times New Roman"/>
          <w:color w:val="000000"/>
          <w:sz w:val="24"/>
          <w:szCs w:val="24"/>
        </w:rPr>
        <w:t xml:space="preserve"> and in the presence of my Guru </w:t>
      </w:r>
      <w:proofErr w:type="spellStart"/>
      <w:r w:rsidRPr="00BB730C">
        <w:rPr>
          <w:rFonts w:ascii="Georgia" w:eastAsia="Times New Roman" w:hAnsi="Georgia" w:cs="Times New Roman"/>
          <w:color w:val="000000"/>
          <w:sz w:val="24"/>
          <w:szCs w:val="24"/>
        </w:rPr>
        <w:t>Mah</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r</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ja</w:t>
      </w:r>
      <w:proofErr w:type="spellEnd"/>
      <w:r w:rsidRPr="00BB730C">
        <w:rPr>
          <w:rFonts w:ascii="Georgia" w:eastAsia="Times New Roman" w:hAnsi="Georgia" w:cs="Times New Roman"/>
          <w:color w:val="000000"/>
          <w:sz w:val="24"/>
          <w:szCs w:val="24"/>
        </w:rPr>
        <w:t xml:space="preserve">, you are so nice boys and girls. So in front of </w:t>
      </w:r>
      <w:proofErr w:type="spellStart"/>
      <w:r w:rsidRPr="00BB730C">
        <w:rPr>
          <w:rFonts w:ascii="Georgia" w:eastAsia="Times New Roman" w:hAnsi="Georgia" w:cs="Times New Roman"/>
          <w:color w:val="000000"/>
          <w:sz w:val="24"/>
          <w:szCs w:val="24"/>
        </w:rPr>
        <w:t>Caitanya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Mah</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prabhu</w:t>
      </w:r>
      <w:proofErr w:type="spellEnd"/>
      <w:r w:rsidRPr="00BB730C">
        <w:rPr>
          <w:rFonts w:ascii="Georgia" w:eastAsia="Times New Roman" w:hAnsi="Georgia" w:cs="Times New Roman"/>
          <w:color w:val="000000"/>
          <w:sz w:val="24"/>
          <w:szCs w:val="24"/>
        </w:rPr>
        <w:t xml:space="preserve"> you are chanting Hare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mantra, and you are taking part in it very seriously. </w:t>
      </w:r>
      <w:r w:rsidRPr="00BB730C">
        <w:rPr>
          <w:rFonts w:ascii="Georgia" w:eastAsia="Times New Roman" w:hAnsi="Georgia" w:cs="Times New Roman"/>
          <w:b/>
          <w:bCs/>
          <w:color w:val="000000"/>
          <w:sz w:val="24"/>
          <w:szCs w:val="24"/>
        </w:rPr>
        <w:t xml:space="preserve">So my Guru </w:t>
      </w:r>
      <w:proofErr w:type="spellStart"/>
      <w:r w:rsidRPr="00BB730C">
        <w:rPr>
          <w:rFonts w:ascii="Georgia" w:eastAsia="Times New Roman" w:hAnsi="Georgia" w:cs="Times New Roman"/>
          <w:b/>
          <w:bCs/>
          <w:color w:val="000000"/>
          <w:sz w:val="24"/>
          <w:szCs w:val="24"/>
        </w:rPr>
        <w:t>Mahārāja</w:t>
      </w:r>
      <w:proofErr w:type="spellEnd"/>
      <w:r w:rsidRPr="00BB730C">
        <w:rPr>
          <w:rFonts w:ascii="Georgia" w:eastAsia="Times New Roman" w:hAnsi="Georgia" w:cs="Times New Roman"/>
          <w:b/>
          <w:bCs/>
          <w:color w:val="000000"/>
          <w:sz w:val="24"/>
          <w:szCs w:val="24"/>
        </w:rPr>
        <w:t xml:space="preserve"> will be very, very much pleased</w:t>
      </w:r>
      <w:r w:rsidRPr="00BB730C">
        <w:rPr>
          <w:rFonts w:ascii="Georgia" w:eastAsia="Times New Roman" w:hAnsi="Georgia" w:cs="Times New Roman"/>
          <w:color w:val="000000"/>
          <w:sz w:val="24"/>
          <w:szCs w:val="24"/>
        </w:rPr>
        <w:t> upon you and bless you with all benefits. So he wanted this, and he is not... </w:t>
      </w:r>
      <w:r w:rsidRPr="00BB730C">
        <w:rPr>
          <w:rFonts w:ascii="Georgia" w:eastAsia="Times New Roman" w:hAnsi="Georgia" w:cs="Times New Roman"/>
          <w:b/>
          <w:bCs/>
          <w:color w:val="000000"/>
          <w:sz w:val="24"/>
          <w:szCs w:val="24"/>
        </w:rPr>
        <w:t>It is not that he is dead and gone. That is not spiritual understanding.</w:t>
      </w:r>
      <w:r w:rsidRPr="00BB730C">
        <w:rPr>
          <w:rFonts w:ascii="Georgia" w:eastAsia="Times New Roman" w:hAnsi="Georgia" w:cs="Times New Roman"/>
          <w:color w:val="000000"/>
          <w:sz w:val="24"/>
          <w:szCs w:val="24"/>
        </w:rPr>
        <w:t xml:space="preserve"> Even ordinary living being, he does not die. </w:t>
      </w:r>
      <w:proofErr w:type="gramStart"/>
      <w:r w:rsidRPr="00BB730C">
        <w:rPr>
          <w:rFonts w:ascii="Georgia" w:eastAsia="Times New Roman" w:hAnsi="Georgia" w:cs="Times New Roman"/>
          <w:color w:val="000000"/>
          <w:sz w:val="24"/>
          <w:szCs w:val="24"/>
        </w:rPr>
        <w:t xml:space="preserve">Na </w:t>
      </w:r>
      <w:proofErr w:type="spellStart"/>
      <w:r w:rsidRPr="00BB730C">
        <w:rPr>
          <w:rFonts w:ascii="Georgia" w:eastAsia="Times New Roman" w:hAnsi="Georgia" w:cs="Times New Roman"/>
          <w:color w:val="000000"/>
          <w:sz w:val="24"/>
          <w:szCs w:val="24"/>
        </w:rPr>
        <w:t>hanyate</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hanyamāne</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śarīre</w:t>
      </w:r>
      <w:proofErr w:type="spellEnd"/>
      <w:r w:rsidRPr="00BB730C">
        <w:rPr>
          <w:rFonts w:ascii="Georgia" w:eastAsia="Times New Roman" w:hAnsi="Georgia" w:cs="Times New Roman"/>
          <w:color w:val="000000"/>
          <w:sz w:val="24"/>
          <w:szCs w:val="24"/>
        </w:rPr>
        <w:t xml:space="preserve"> [Bg. 2.20].</w:t>
      </w:r>
      <w:proofErr w:type="gramEnd"/>
      <w:r w:rsidRPr="00BB730C">
        <w:rPr>
          <w:rFonts w:ascii="Georgia" w:eastAsia="Times New Roman" w:hAnsi="Georgia" w:cs="Times New Roman"/>
          <w:color w:val="000000"/>
          <w:sz w:val="24"/>
          <w:szCs w:val="24"/>
        </w:rPr>
        <w:t xml:space="preserve"> And </w:t>
      </w:r>
      <w:r w:rsidRPr="00BB730C">
        <w:rPr>
          <w:rFonts w:ascii="Georgia" w:eastAsia="Times New Roman" w:hAnsi="Georgia" w:cs="Times New Roman"/>
          <w:b/>
          <w:bCs/>
          <w:color w:val="000000"/>
          <w:sz w:val="24"/>
          <w:szCs w:val="24"/>
        </w:rPr>
        <w:t>what to speak of</w:t>
      </w:r>
      <w:r w:rsidRPr="00BB730C">
        <w:rPr>
          <w:rFonts w:ascii="Georgia" w:eastAsia="Times New Roman" w:hAnsi="Georgia" w:cs="Times New Roman"/>
          <w:color w:val="000000"/>
          <w:sz w:val="24"/>
          <w:szCs w:val="24"/>
        </w:rPr>
        <w:t xml:space="preserve"> such </w:t>
      </w:r>
      <w:proofErr w:type="gramStart"/>
      <w:r w:rsidRPr="00BB730C">
        <w:rPr>
          <w:rFonts w:ascii="Georgia" w:eastAsia="Times New Roman" w:hAnsi="Georgia" w:cs="Times New Roman"/>
          <w:color w:val="000000"/>
          <w:sz w:val="24"/>
          <w:szCs w:val="24"/>
        </w:rPr>
        <w:t>exalted,</w:t>
      </w:r>
      <w:proofErr w:type="gramEnd"/>
      <w:r w:rsidRPr="00BB730C">
        <w:rPr>
          <w:rFonts w:ascii="Georgia" w:eastAsia="Times New Roman" w:hAnsi="Georgia" w:cs="Times New Roman"/>
          <w:color w:val="000000"/>
          <w:sz w:val="24"/>
          <w:szCs w:val="24"/>
        </w:rPr>
        <w:t xml:space="preserve"> authorized personality like </w:t>
      </w:r>
      <w:proofErr w:type="spellStart"/>
      <w:r w:rsidRPr="00BB730C">
        <w:rPr>
          <w:rFonts w:ascii="Georgia" w:eastAsia="Times New Roman" w:hAnsi="Georgia" w:cs="Times New Roman"/>
          <w:color w:val="000000"/>
          <w:sz w:val="24"/>
          <w:szCs w:val="24"/>
        </w:rPr>
        <w:t>Bhaktisiddhānta</w:t>
      </w:r>
      <w:proofErr w:type="spellEnd"/>
      <w:r w:rsidRPr="00BB730C">
        <w:rPr>
          <w:rFonts w:ascii="Georgia" w:eastAsia="Times New Roman" w:hAnsi="Georgia" w:cs="Times New Roman"/>
          <w:color w:val="000000"/>
          <w:sz w:val="24"/>
          <w:szCs w:val="24"/>
        </w:rPr>
        <w:t xml:space="preserve">. He is seeing. [...] Similarly,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and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a's</w:t>
      </w:r>
      <w:proofErr w:type="spellEnd"/>
      <w:r w:rsidRPr="00BB730C">
        <w:rPr>
          <w:rFonts w:ascii="Georgia" w:eastAsia="Times New Roman" w:hAnsi="Georgia" w:cs="Times New Roman"/>
          <w:color w:val="000000"/>
          <w:sz w:val="24"/>
          <w:szCs w:val="24"/>
        </w:rPr>
        <w:t xml:space="preserve"> representative, spiritual master, if you keep always intact, in link with the </w:t>
      </w:r>
      <w:r w:rsidRPr="00BB730C">
        <w:rPr>
          <w:rFonts w:ascii="Georgia" w:eastAsia="Times New Roman" w:hAnsi="Georgia" w:cs="Times New Roman"/>
          <w:b/>
          <w:bCs/>
          <w:color w:val="000000"/>
          <w:sz w:val="24"/>
          <w:szCs w:val="24"/>
        </w:rPr>
        <w:t>words and instruction</w:t>
      </w:r>
      <w:r w:rsidRPr="00BB730C">
        <w:rPr>
          <w:rFonts w:ascii="Georgia" w:eastAsia="Times New Roman" w:hAnsi="Georgia" w:cs="Times New Roman"/>
          <w:color w:val="000000"/>
          <w:sz w:val="24"/>
          <w:szCs w:val="24"/>
        </w:rPr>
        <w:t> of the superior authorities, then you are always fresh. </w:t>
      </w:r>
      <w:r w:rsidRPr="00BB730C">
        <w:rPr>
          <w:rFonts w:ascii="Georgia" w:eastAsia="Times New Roman" w:hAnsi="Georgia" w:cs="Times New Roman"/>
          <w:b/>
          <w:bCs/>
          <w:color w:val="000000"/>
          <w:sz w:val="24"/>
          <w:szCs w:val="24"/>
        </w:rPr>
        <w:t>This is spiritual understanding.</w:t>
      </w:r>
      <w:r w:rsidRPr="00BB730C">
        <w:rPr>
          <w:rFonts w:ascii="Georgia" w:eastAsia="Times New Roman" w:hAnsi="Georgia" w:cs="Times New Roman"/>
          <w:color w:val="000000"/>
          <w:sz w:val="24"/>
          <w:szCs w:val="24"/>
        </w:rPr>
        <w:t xml:space="preserve">" (Lecture: His Divine Grace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Bhaktisiddhanta</w:t>
      </w:r>
      <w:proofErr w:type="spellEnd"/>
      <w:r w:rsidRPr="00BB730C">
        <w:rPr>
          <w:rFonts w:ascii="Georgia" w:eastAsia="Times New Roman" w:hAnsi="Georgia" w:cs="Times New Roman"/>
          <w:color w:val="000000"/>
          <w:sz w:val="24"/>
          <w:szCs w:val="24"/>
        </w:rPr>
        <w:t xml:space="preserve"> Sarasvati </w:t>
      </w:r>
      <w:proofErr w:type="spellStart"/>
      <w:r w:rsidRPr="00BB730C">
        <w:rPr>
          <w:rFonts w:ascii="Georgia" w:eastAsia="Times New Roman" w:hAnsi="Georgia" w:cs="Times New Roman"/>
          <w:color w:val="000000"/>
          <w:sz w:val="24"/>
          <w:szCs w:val="24"/>
        </w:rPr>
        <w:t>Gosvami</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Prabhupada's</w:t>
      </w:r>
      <w:proofErr w:type="spellEnd"/>
      <w:r w:rsidRPr="00BB730C">
        <w:rPr>
          <w:rFonts w:ascii="Georgia" w:eastAsia="Times New Roman" w:hAnsi="Georgia" w:cs="Times New Roman"/>
          <w:color w:val="000000"/>
          <w:sz w:val="24"/>
          <w:szCs w:val="24"/>
        </w:rPr>
        <w:t xml:space="preserve"> Appearance Day, Lecture -- Atlanta, March 2, 1975)</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numPr>
          <w:ilvl w:val="0"/>
          <w:numId w:val="15"/>
        </w:num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lastRenderedPageBreak/>
        <w:t>Present in Picture, Form (</w:t>
      </w:r>
      <w:proofErr w:type="spellStart"/>
      <w:r w:rsidRPr="00BB730C">
        <w:rPr>
          <w:rFonts w:ascii="Georgia" w:eastAsia="Times New Roman" w:hAnsi="Georgia" w:cs="Times New Roman"/>
          <w:b/>
          <w:bCs/>
          <w:color w:val="000000"/>
          <w:sz w:val="24"/>
          <w:szCs w:val="24"/>
        </w:rPr>
        <w:t>mūrti</w:t>
      </w:r>
      <w:proofErr w:type="spellEnd"/>
      <w:r w:rsidRPr="00BB730C">
        <w:rPr>
          <w:rFonts w:ascii="Georgia" w:eastAsia="Times New Roman" w:hAnsi="Georgia" w:cs="Times New Roman"/>
          <w:b/>
          <w:bCs/>
          <w:color w:val="000000"/>
          <w:sz w:val="24"/>
          <w:szCs w:val="24"/>
        </w:rPr>
        <w:t>) and Teachings - The </w:t>
      </w:r>
      <w:r w:rsidRPr="00BB730C">
        <w:rPr>
          <w:rFonts w:ascii="Georgia" w:eastAsia="Times New Roman" w:hAnsi="Georgia" w:cs="Times New Roman"/>
          <w:b/>
          <w:bCs/>
          <w:i/>
          <w:iCs/>
          <w:color w:val="000000"/>
          <w:sz w:val="24"/>
          <w:szCs w:val="24"/>
        </w:rPr>
        <w:t>real</w:t>
      </w:r>
      <w:r w:rsidRPr="00BB730C">
        <w:rPr>
          <w:rFonts w:ascii="Georgia" w:eastAsia="Times New Roman" w:hAnsi="Georgia" w:cs="Times New Roman"/>
          <w:b/>
          <w:bCs/>
          <w:color w:val="000000"/>
          <w:sz w:val="24"/>
          <w:szCs w:val="24"/>
        </w:rPr>
        <w:t> presence</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“Next you ask if I am present in my picture and </w:t>
      </w:r>
      <w:proofErr w:type="gramStart"/>
      <w:r w:rsidRPr="00BB730C">
        <w:rPr>
          <w:rFonts w:ascii="Georgia" w:eastAsia="Times New Roman" w:hAnsi="Georgia" w:cs="Times New Roman"/>
          <w:color w:val="000000"/>
          <w:sz w:val="24"/>
          <w:szCs w:val="24"/>
        </w:rPr>
        <w:t>form?</w:t>
      </w:r>
      <w:proofErr w:type="gramEnd"/>
      <w:r w:rsidRPr="00BB730C">
        <w:rPr>
          <w:rFonts w:ascii="Georgia" w:eastAsia="Times New Roman" w:hAnsi="Georgia" w:cs="Times New Roman"/>
          <w:color w:val="000000"/>
          <w:sz w:val="24"/>
          <w:szCs w:val="24"/>
        </w:rPr>
        <w:t xml:space="preserve"> Yes. </w:t>
      </w:r>
      <w:proofErr w:type="gramStart"/>
      <w:r w:rsidRPr="00BB730C">
        <w:rPr>
          <w:rFonts w:ascii="Georgia" w:eastAsia="Times New Roman" w:hAnsi="Georgia" w:cs="Times New Roman"/>
          <w:color w:val="000000"/>
          <w:sz w:val="24"/>
          <w:szCs w:val="24"/>
        </w:rPr>
        <w:t>In form as well as in teachings.</w:t>
      </w:r>
      <w:proofErr w:type="gramEnd"/>
      <w:r w:rsidRPr="00BB730C">
        <w:rPr>
          <w:rFonts w:ascii="Georgia" w:eastAsia="Times New Roman" w:hAnsi="Georgia" w:cs="Times New Roman"/>
          <w:color w:val="000000"/>
          <w:sz w:val="24"/>
          <w:szCs w:val="24"/>
        </w:rPr>
        <w:t xml:space="preserve"> To carry out the teachings of guru is more important than to worship the form, but none of them should be neglected. Form is called </w:t>
      </w:r>
      <w:proofErr w:type="spellStart"/>
      <w:r w:rsidRPr="00BB730C">
        <w:rPr>
          <w:rFonts w:ascii="Georgia" w:eastAsia="Times New Roman" w:hAnsi="Georgia" w:cs="Times New Roman"/>
          <w:color w:val="000000"/>
          <w:sz w:val="24"/>
          <w:szCs w:val="24"/>
        </w:rPr>
        <w:t>vapu</w:t>
      </w:r>
      <w:proofErr w:type="spellEnd"/>
      <w:r w:rsidRPr="00BB730C">
        <w:rPr>
          <w:rFonts w:ascii="Georgia" w:eastAsia="Times New Roman" w:hAnsi="Georgia" w:cs="Times New Roman"/>
          <w:color w:val="000000"/>
          <w:sz w:val="24"/>
          <w:szCs w:val="24"/>
        </w:rPr>
        <w:t xml:space="preserve"> and </w:t>
      </w:r>
      <w:proofErr w:type="gramStart"/>
      <w:r w:rsidRPr="00BB730C">
        <w:rPr>
          <w:rFonts w:ascii="Georgia" w:eastAsia="Times New Roman" w:hAnsi="Georgia" w:cs="Times New Roman"/>
          <w:color w:val="000000"/>
          <w:sz w:val="24"/>
          <w:szCs w:val="24"/>
        </w:rPr>
        <w:t>teachings is</w:t>
      </w:r>
      <w:proofErr w:type="gramEnd"/>
      <w:r w:rsidRPr="00BB730C">
        <w:rPr>
          <w:rFonts w:ascii="Georgia" w:eastAsia="Times New Roman" w:hAnsi="Georgia" w:cs="Times New Roman"/>
          <w:color w:val="000000"/>
          <w:sz w:val="24"/>
          <w:szCs w:val="24"/>
        </w:rPr>
        <w:t xml:space="preserve"> called </w:t>
      </w:r>
      <w:proofErr w:type="spellStart"/>
      <w:r w:rsidRPr="00BB730C">
        <w:rPr>
          <w:rFonts w:ascii="Georgia" w:eastAsia="Times New Roman" w:hAnsi="Georgia" w:cs="Times New Roman"/>
          <w:color w:val="000000"/>
          <w:sz w:val="24"/>
          <w:szCs w:val="24"/>
        </w:rPr>
        <w:t>vani</w:t>
      </w:r>
      <w:proofErr w:type="spellEnd"/>
      <w:r w:rsidRPr="00BB730C">
        <w:rPr>
          <w:rFonts w:ascii="Georgia" w:eastAsia="Times New Roman" w:hAnsi="Georgia" w:cs="Times New Roman"/>
          <w:color w:val="000000"/>
          <w:sz w:val="24"/>
          <w:szCs w:val="24"/>
        </w:rPr>
        <w:t xml:space="preserve">. Both should be worshiped. Vani is more important than </w:t>
      </w:r>
      <w:proofErr w:type="spellStart"/>
      <w:r w:rsidRPr="00BB730C">
        <w:rPr>
          <w:rFonts w:ascii="Georgia" w:eastAsia="Times New Roman" w:hAnsi="Georgia" w:cs="Times New Roman"/>
          <w:color w:val="000000"/>
          <w:sz w:val="24"/>
          <w:szCs w:val="24"/>
        </w:rPr>
        <w:t>vapu</w:t>
      </w:r>
      <w:proofErr w:type="spellEnd"/>
      <w:r w:rsidRPr="00BB730C">
        <w:rPr>
          <w:rFonts w:ascii="Georgia" w:eastAsia="Times New Roman" w:hAnsi="Georgia" w:cs="Times New Roman"/>
          <w:color w:val="000000"/>
          <w:sz w:val="24"/>
          <w:szCs w:val="24"/>
        </w:rPr>
        <w:t>.” (Letter --December 14, 1972)</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44"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 "As long as the Spiritual Master is physically present, the disciple should serve the physical body of the Spiritual Master, and when the Spiritual Master </w:t>
      </w:r>
      <w:proofErr w:type="gramStart"/>
      <w:r w:rsidRPr="00BB730C">
        <w:rPr>
          <w:rFonts w:ascii="Georgia" w:eastAsia="Times New Roman" w:hAnsi="Georgia" w:cs="Times New Roman"/>
          <w:color w:val="000000"/>
          <w:sz w:val="24"/>
          <w:szCs w:val="24"/>
        </w:rPr>
        <w:t>is no longer physically existing</w:t>
      </w:r>
      <w:proofErr w:type="gramEnd"/>
      <w:r w:rsidRPr="00BB730C">
        <w:rPr>
          <w:rFonts w:ascii="Georgia" w:eastAsia="Times New Roman" w:hAnsi="Georgia" w:cs="Times New Roman"/>
          <w:color w:val="000000"/>
          <w:sz w:val="24"/>
          <w:szCs w:val="24"/>
        </w:rPr>
        <w:t>, the disciple should serve the instructions of the Spiritual Master." (S.B. 4:28:47,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45"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"Yes, the spiritual master is also present in his picture, though more importantly he is present in his teachings." (Letter -- 29 January, 1973)</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46"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roofErr w:type="spellStart"/>
      <w:r w:rsidRPr="00BB730C">
        <w:rPr>
          <w:rFonts w:ascii="Georgia" w:eastAsia="Times New Roman" w:hAnsi="Georgia" w:cs="Times New Roman"/>
          <w:b/>
          <w:bCs/>
          <w:color w:val="000000"/>
          <w:sz w:val="24"/>
          <w:szCs w:val="24"/>
        </w:rPr>
        <w:t>Brahmānanda</w:t>
      </w:r>
      <w:proofErr w:type="spellEnd"/>
      <w:r w:rsidRPr="00BB730C">
        <w:rPr>
          <w:rFonts w:ascii="Georgia" w:eastAsia="Times New Roman" w:hAnsi="Georgia" w:cs="Times New Roman"/>
          <w:color w:val="000000"/>
          <w:sz w:val="24"/>
          <w:szCs w:val="24"/>
        </w:rPr>
        <w:t xml:space="preserve">: ...You stated that a statue of yourself is not the same as you, and yet in some of our temples, such as </w:t>
      </w:r>
      <w:proofErr w:type="spellStart"/>
      <w:r w:rsidRPr="00BB730C">
        <w:rPr>
          <w:rFonts w:ascii="Georgia" w:eastAsia="Times New Roman" w:hAnsi="Georgia" w:cs="Times New Roman"/>
          <w:color w:val="000000"/>
          <w:sz w:val="24"/>
          <w:szCs w:val="24"/>
        </w:rPr>
        <w:t>V</w:t>
      </w:r>
      <w:r w:rsidRPr="00BB730C">
        <w:rPr>
          <w:rFonts w:ascii="Times New Roman" w:eastAsia="Times New Roman" w:hAnsi="Times New Roman" w:cs="Times New Roman"/>
          <w:color w:val="000000"/>
          <w:sz w:val="24"/>
          <w:szCs w:val="24"/>
        </w:rPr>
        <w:t>ṛ</w:t>
      </w:r>
      <w:r w:rsidRPr="00BB730C">
        <w:rPr>
          <w:rFonts w:ascii="Georgia" w:eastAsia="Times New Roman" w:hAnsi="Georgia" w:cs="Times New Roman"/>
          <w:color w:val="000000"/>
          <w:sz w:val="24"/>
          <w:szCs w:val="24"/>
        </w:rPr>
        <w:t>nd</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vana</w:t>
      </w:r>
      <w:proofErr w:type="spellEnd"/>
      <w:r w:rsidRPr="00BB730C">
        <w:rPr>
          <w:rFonts w:ascii="Georgia" w:eastAsia="Times New Roman" w:hAnsi="Georgia" w:cs="Times New Roman"/>
          <w:color w:val="000000"/>
          <w:sz w:val="24"/>
          <w:szCs w:val="24"/>
        </w:rPr>
        <w:t xml:space="preserve">, the </w:t>
      </w:r>
      <w:proofErr w:type="spellStart"/>
      <w:r w:rsidRPr="00BB730C">
        <w:rPr>
          <w:rFonts w:ascii="Georgia" w:eastAsia="Times New Roman" w:hAnsi="Georgia" w:cs="Times New Roman"/>
          <w:color w:val="000000"/>
          <w:sz w:val="24"/>
          <w:szCs w:val="24"/>
        </w:rPr>
        <w:t>m</w:t>
      </w:r>
      <w:r w:rsidRPr="00BB730C">
        <w:rPr>
          <w:rFonts w:ascii="Georgia" w:eastAsia="Times New Roman" w:hAnsi="Georgia" w:cs="Georgia"/>
          <w:color w:val="000000"/>
          <w:sz w:val="24"/>
          <w:szCs w:val="24"/>
        </w:rPr>
        <w:t>ū</w:t>
      </w:r>
      <w:r w:rsidRPr="00BB730C">
        <w:rPr>
          <w:rFonts w:ascii="Georgia" w:eastAsia="Times New Roman" w:hAnsi="Georgia" w:cs="Times New Roman"/>
          <w:color w:val="000000"/>
          <w:sz w:val="24"/>
          <w:szCs w:val="24"/>
        </w:rPr>
        <w:t>rti</w:t>
      </w:r>
      <w:proofErr w:type="spellEnd"/>
      <w:r w:rsidRPr="00BB730C">
        <w:rPr>
          <w:rFonts w:ascii="Georgia" w:eastAsia="Times New Roman" w:hAnsi="Georgia" w:cs="Times New Roman"/>
          <w:color w:val="000000"/>
          <w:sz w:val="24"/>
          <w:szCs w:val="24"/>
        </w:rPr>
        <w:t xml:space="preserve"> of Your Divine Grace has been installed and they are offering </w:t>
      </w:r>
      <w:proofErr w:type="spellStart"/>
      <w:r w:rsidRPr="00BB730C">
        <w:rPr>
          <w:rFonts w:ascii="Georgia" w:eastAsia="Times New Roman" w:hAnsi="Georgia" w:cs="Times New Roman"/>
          <w:color w:val="000000"/>
          <w:sz w:val="24"/>
          <w:szCs w:val="24"/>
        </w:rPr>
        <w:t>pras</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dam</w:t>
      </w:r>
      <w:proofErr w:type="spellEnd"/>
      <w:r w:rsidRPr="00BB730C">
        <w:rPr>
          <w:rFonts w:ascii="Georgia" w:eastAsia="Times New Roman" w:hAnsi="Georgia" w:cs="Times New Roman"/>
          <w:color w:val="000000"/>
          <w:sz w:val="24"/>
          <w:szCs w:val="24"/>
        </w:rPr>
        <w:t xml:space="preserve">. So is it the same, that the </w:t>
      </w:r>
      <w:proofErr w:type="spellStart"/>
      <w:r w:rsidRPr="00BB730C">
        <w:rPr>
          <w:rFonts w:ascii="Georgia" w:eastAsia="Times New Roman" w:hAnsi="Georgia" w:cs="Times New Roman"/>
          <w:color w:val="000000"/>
          <w:sz w:val="24"/>
          <w:szCs w:val="24"/>
        </w:rPr>
        <w:t>pras</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dam</w:t>
      </w:r>
      <w:proofErr w:type="spellEnd"/>
      <w:r w:rsidRPr="00BB730C">
        <w:rPr>
          <w:rFonts w:ascii="Georgia" w:eastAsia="Times New Roman" w:hAnsi="Georgia" w:cs="Times New Roman"/>
          <w:color w:val="000000"/>
          <w:sz w:val="24"/>
          <w:szCs w:val="24"/>
        </w:rPr>
        <w:t xml:space="preserve"> is accepted by the guru?</w:t>
      </w:r>
      <w:r w:rsidRPr="00BB730C">
        <w:rPr>
          <w:rFonts w:ascii="Georgia" w:eastAsia="Times New Roman" w:hAnsi="Georgia" w:cs="Times New Roman"/>
          <w:color w:val="333333"/>
          <w:sz w:val="24"/>
          <w:szCs w:val="24"/>
        </w:rPr>
        <w:br/>
      </w:r>
      <w:proofErr w:type="spellStart"/>
      <w:r w:rsidRPr="00BB730C">
        <w:rPr>
          <w:rFonts w:ascii="Georgia" w:eastAsia="Times New Roman" w:hAnsi="Georgia" w:cs="Times New Roman"/>
          <w:b/>
          <w:bCs/>
          <w:color w:val="000000"/>
          <w:sz w:val="24"/>
          <w:szCs w:val="24"/>
        </w:rPr>
        <w:t>Prabhupāda</w:t>
      </w:r>
      <w:proofErr w:type="spellEnd"/>
      <w:r w:rsidRPr="00BB730C">
        <w:rPr>
          <w:rFonts w:ascii="Georgia" w:eastAsia="Times New Roman" w:hAnsi="Georgia" w:cs="Times New Roman"/>
          <w:color w:val="000000"/>
          <w:sz w:val="24"/>
          <w:szCs w:val="24"/>
        </w:rPr>
        <w:t xml:space="preserve">: Yes. </w:t>
      </w:r>
      <w:proofErr w:type="spellStart"/>
      <w:proofErr w:type="gramStart"/>
      <w:r w:rsidRPr="00BB730C">
        <w:rPr>
          <w:rFonts w:ascii="Georgia" w:eastAsia="Times New Roman" w:hAnsi="Georgia" w:cs="Times New Roman"/>
          <w:color w:val="000000"/>
          <w:sz w:val="24"/>
          <w:szCs w:val="24"/>
        </w:rPr>
        <w:t>Sāk</w:t>
      </w:r>
      <w:r w:rsidRPr="00BB730C">
        <w:rPr>
          <w:rFonts w:ascii="Times New Roman" w:eastAsia="Times New Roman" w:hAnsi="Times New Roman" w:cs="Times New Roman"/>
          <w:color w:val="000000"/>
          <w:sz w:val="24"/>
          <w:szCs w:val="24"/>
        </w:rPr>
        <w:t>ṣ</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d-dharitvena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samasta-śāstrai</w:t>
      </w:r>
      <w:r w:rsidRPr="00BB730C">
        <w:rPr>
          <w:rFonts w:ascii="Times New Roman" w:eastAsia="Times New Roman" w:hAnsi="Times New Roman" w:cs="Times New Roman"/>
          <w:color w:val="000000"/>
          <w:sz w:val="24"/>
          <w:szCs w:val="24"/>
        </w:rPr>
        <w:t>ḥ</w:t>
      </w:r>
      <w:proofErr w:type="spellEnd"/>
      <w:r w:rsidRPr="00BB730C">
        <w:rPr>
          <w:rFonts w:ascii="Georgia" w:eastAsia="Times New Roman" w:hAnsi="Georgia" w:cs="Times New Roman"/>
          <w:color w:val="000000"/>
          <w:sz w:val="24"/>
          <w:szCs w:val="24"/>
        </w:rPr>
        <w:t>.</w:t>
      </w:r>
      <w:proofErr w:type="gramEnd"/>
      <w:r w:rsidRPr="00BB730C">
        <w:rPr>
          <w:rFonts w:ascii="Georgia" w:eastAsia="Times New Roman" w:hAnsi="Georgia" w:cs="Times New Roman"/>
          <w:color w:val="000000"/>
          <w:sz w:val="24"/>
          <w:szCs w:val="24"/>
        </w:rPr>
        <w:t xml:space="preserve"> Guru is </w:t>
      </w:r>
      <w:proofErr w:type="spellStart"/>
      <w:r w:rsidRPr="00BB730C">
        <w:rPr>
          <w:rFonts w:ascii="Georgia" w:eastAsia="Times New Roman" w:hAnsi="Georgia" w:cs="Times New Roman"/>
          <w:color w:val="000000"/>
          <w:sz w:val="24"/>
          <w:szCs w:val="24"/>
        </w:rPr>
        <w:t>nondifferent</w:t>
      </w:r>
      <w:proofErr w:type="spellEnd"/>
      <w:r w:rsidRPr="00BB730C">
        <w:rPr>
          <w:rFonts w:ascii="Georgia" w:eastAsia="Times New Roman" w:hAnsi="Georgia" w:cs="Times New Roman"/>
          <w:color w:val="000000"/>
          <w:sz w:val="24"/>
          <w:szCs w:val="24"/>
        </w:rPr>
        <w:t xml:space="preserve"> from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That is accepted by all the </w:t>
      </w:r>
      <w:proofErr w:type="spellStart"/>
      <w:r w:rsidRPr="00BB730C">
        <w:rPr>
          <w:rFonts w:ascii="Georgia" w:eastAsia="Times New Roman" w:hAnsi="Georgia" w:cs="Georgia"/>
          <w:color w:val="000000"/>
          <w:sz w:val="24"/>
          <w:szCs w:val="24"/>
        </w:rPr>
        <w:t>śā</w:t>
      </w:r>
      <w:r w:rsidRPr="00BB730C">
        <w:rPr>
          <w:rFonts w:ascii="Georgia" w:eastAsia="Times New Roman" w:hAnsi="Georgia" w:cs="Times New Roman"/>
          <w:color w:val="000000"/>
          <w:sz w:val="24"/>
          <w:szCs w:val="24"/>
        </w:rPr>
        <w:t>stra</w:t>
      </w:r>
      <w:proofErr w:type="spellEnd"/>
      <w:r w:rsidRPr="00BB730C">
        <w:rPr>
          <w:rFonts w:ascii="Georgia" w:eastAsia="Times New Roman" w:hAnsi="Georgia" w:cs="Times New Roman"/>
          <w:color w:val="000000"/>
          <w:sz w:val="24"/>
          <w:szCs w:val="24"/>
        </w:rPr>
        <w:t xml:space="preserve">. </w:t>
      </w:r>
      <w:proofErr w:type="spellStart"/>
      <w:proofErr w:type="gramStart"/>
      <w:r w:rsidRPr="00BB730C">
        <w:rPr>
          <w:rFonts w:ascii="Georgia" w:eastAsia="Times New Roman" w:hAnsi="Georgia" w:cs="Times New Roman"/>
          <w:color w:val="000000"/>
          <w:sz w:val="24"/>
          <w:szCs w:val="24"/>
        </w:rPr>
        <w:t>S</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ṣ</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d-dharitvena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samasta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Georgia"/>
          <w:color w:val="000000"/>
          <w:sz w:val="24"/>
          <w:szCs w:val="24"/>
        </w:rPr>
        <w:t>śā</w:t>
      </w:r>
      <w:r w:rsidRPr="00BB730C">
        <w:rPr>
          <w:rFonts w:ascii="Georgia" w:eastAsia="Times New Roman" w:hAnsi="Georgia" w:cs="Times New Roman"/>
          <w:color w:val="000000"/>
          <w:sz w:val="24"/>
          <w:szCs w:val="24"/>
        </w:rPr>
        <w:t>strai</w:t>
      </w:r>
      <w:r w:rsidRPr="00BB730C">
        <w:rPr>
          <w:rFonts w:ascii="Times New Roman" w:eastAsia="Times New Roman" w:hAnsi="Times New Roman" w:cs="Times New Roman"/>
          <w:color w:val="000000"/>
          <w:sz w:val="24"/>
          <w:szCs w:val="24"/>
        </w:rPr>
        <w:t>ḥ</w:t>
      </w:r>
      <w:proofErr w:type="spellEnd"/>
      <w:r w:rsidRPr="00BB730C">
        <w:rPr>
          <w:rFonts w:ascii="Georgia" w:eastAsia="Times New Roman" w:hAnsi="Georgia" w:cs="Times New Roman"/>
          <w:color w:val="000000"/>
          <w:sz w:val="24"/>
          <w:szCs w:val="24"/>
        </w:rPr>
        <w:t>.</w:t>
      </w:r>
      <w:proofErr w:type="gram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S</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ṣ</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d-dharitvena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samasta-</w:t>
      </w:r>
      <w:r w:rsidRPr="00BB730C">
        <w:rPr>
          <w:rFonts w:ascii="Georgia" w:eastAsia="Times New Roman" w:hAnsi="Georgia" w:cs="Georgia"/>
          <w:color w:val="000000"/>
          <w:sz w:val="24"/>
          <w:szCs w:val="24"/>
        </w:rPr>
        <w:t>śā</w:t>
      </w:r>
      <w:r w:rsidRPr="00BB730C">
        <w:rPr>
          <w:rFonts w:ascii="Georgia" w:eastAsia="Times New Roman" w:hAnsi="Georgia" w:cs="Times New Roman"/>
          <w:color w:val="000000"/>
          <w:sz w:val="24"/>
          <w:szCs w:val="24"/>
        </w:rPr>
        <w:t>strair</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ukta</w:t>
      </w:r>
      <w:r w:rsidRPr="00BB730C">
        <w:rPr>
          <w:rFonts w:ascii="Times New Roman" w:eastAsia="Times New Roman" w:hAnsi="Times New Roman" w:cs="Times New Roman"/>
          <w:color w:val="000000"/>
          <w:sz w:val="24"/>
          <w:szCs w:val="24"/>
        </w:rPr>
        <w:t>ḥ</w:t>
      </w:r>
      <w:proofErr w:type="spellEnd"/>
      <w:r w:rsidRPr="00BB730C">
        <w:rPr>
          <w:rFonts w:ascii="Georgia" w:eastAsia="Times New Roman" w:hAnsi="Georgia" w:cs="Times New Roman"/>
          <w:color w:val="000000"/>
          <w:sz w:val="24"/>
          <w:szCs w:val="24"/>
        </w:rPr>
        <w:t>..." (</w:t>
      </w:r>
      <w:proofErr w:type="spellStart"/>
      <w:r w:rsidRPr="00BB730C">
        <w:rPr>
          <w:rFonts w:ascii="Georgia" w:eastAsia="Times New Roman" w:hAnsi="Georgia" w:cs="Georgia"/>
          <w:color w:val="000000"/>
          <w:sz w:val="24"/>
          <w:szCs w:val="24"/>
        </w:rPr>
        <w:t>Ś</w:t>
      </w:r>
      <w:r w:rsidRPr="00BB730C">
        <w:rPr>
          <w:rFonts w:ascii="Georgia" w:eastAsia="Times New Roman" w:hAnsi="Georgia" w:cs="Times New Roman"/>
          <w:color w:val="000000"/>
          <w:sz w:val="24"/>
          <w:szCs w:val="24"/>
        </w:rPr>
        <w:t>r</w:t>
      </w:r>
      <w:r w:rsidRPr="00BB730C">
        <w:rPr>
          <w:rFonts w:ascii="Georgia" w:eastAsia="Times New Roman" w:hAnsi="Georgia" w:cs="Georgia"/>
          <w:color w:val="000000"/>
          <w:sz w:val="24"/>
          <w:szCs w:val="24"/>
        </w:rPr>
        <w:t>ī</w:t>
      </w:r>
      <w:r w:rsidRPr="00BB730C">
        <w:rPr>
          <w:rFonts w:ascii="Georgia" w:eastAsia="Times New Roman" w:hAnsi="Georgia" w:cs="Times New Roman"/>
          <w:color w:val="000000"/>
          <w:sz w:val="24"/>
          <w:szCs w:val="24"/>
        </w:rPr>
        <w:t>mad-Bh</w:t>
      </w:r>
      <w:r w:rsidRPr="00BB730C">
        <w:rPr>
          <w:rFonts w:ascii="Georgia" w:eastAsia="Times New Roman" w:hAnsi="Georgia" w:cs="Georgia"/>
          <w:color w:val="000000"/>
          <w:sz w:val="24"/>
          <w:szCs w:val="24"/>
        </w:rPr>
        <w:t>ā</w:t>
      </w:r>
      <w:r w:rsidRPr="00BB730C">
        <w:rPr>
          <w:rFonts w:ascii="Georgia" w:eastAsia="Times New Roman" w:hAnsi="Georgia" w:cs="Times New Roman"/>
          <w:color w:val="000000"/>
          <w:sz w:val="24"/>
          <w:szCs w:val="24"/>
        </w:rPr>
        <w:t>gavatam</w:t>
      </w:r>
      <w:proofErr w:type="spellEnd"/>
      <w:r w:rsidRPr="00BB730C">
        <w:rPr>
          <w:rFonts w:ascii="Georgia" w:eastAsia="Times New Roman" w:hAnsi="Georgia" w:cs="Times New Roman"/>
          <w:color w:val="000000"/>
          <w:sz w:val="24"/>
          <w:szCs w:val="24"/>
        </w:rPr>
        <w:t xml:space="preserve"> lecture -- 3.28.18 Nairobi, October 27, 1975)</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47"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“Just like Krishna can be present simultaneously in millions of places, similarly the spiritual master also can be present wherever the disciple wants. </w:t>
      </w:r>
      <w:r w:rsidRPr="00BB730C">
        <w:rPr>
          <w:rFonts w:ascii="Georgia" w:eastAsia="Times New Roman" w:hAnsi="Georgia" w:cs="Times New Roman"/>
          <w:b/>
          <w:bCs/>
          <w:color w:val="000000"/>
          <w:sz w:val="24"/>
          <w:szCs w:val="24"/>
        </w:rPr>
        <w:t>A spiritual master is the principle, not the body.</w:t>
      </w:r>
      <w:r w:rsidRPr="00BB730C">
        <w:rPr>
          <w:rFonts w:ascii="Georgia" w:eastAsia="Times New Roman" w:hAnsi="Georgia" w:cs="Times New Roman"/>
          <w:color w:val="000000"/>
          <w:sz w:val="24"/>
          <w:szCs w:val="24"/>
        </w:rPr>
        <w:t> Just like a television can be seen in thousands of places by the principle of relay monitoring.” (Letter, May 28, 1968)</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lastRenderedPageBreak/>
        <w:pict>
          <v:rect id="_x0000_i1048"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"So we should give more stress on the sound vibration, either of Krishna or Spiritual Master. Never think that I am absent from you, </w:t>
      </w:r>
      <w:r w:rsidRPr="00BB730C">
        <w:rPr>
          <w:rFonts w:ascii="Georgia" w:eastAsia="Times New Roman" w:hAnsi="Georgia" w:cs="Times New Roman"/>
          <w:b/>
          <w:bCs/>
          <w:color w:val="000000"/>
          <w:sz w:val="24"/>
          <w:szCs w:val="24"/>
        </w:rPr>
        <w:t>presence by message (or hearing) is the real </w:t>
      </w:r>
      <w:r w:rsidRPr="00BB730C">
        <w:rPr>
          <w:rFonts w:ascii="Georgia" w:eastAsia="Times New Roman" w:hAnsi="Georgia" w:cs="Times New Roman"/>
          <w:b/>
          <w:bCs/>
          <w:color w:val="000000"/>
          <w:sz w:val="24"/>
          <w:szCs w:val="24"/>
          <w:u w:val="single"/>
        </w:rPr>
        <w:t>touch</w:t>
      </w:r>
      <w:r w:rsidRPr="00BB730C">
        <w:rPr>
          <w:rFonts w:ascii="Georgia" w:eastAsia="Times New Roman" w:hAnsi="Georgia" w:cs="Times New Roman"/>
          <w:b/>
          <w:bCs/>
          <w:color w:val="000000"/>
          <w:sz w:val="24"/>
          <w:szCs w:val="24"/>
        </w:rPr>
        <w:t>.</w:t>
      </w:r>
      <w:r w:rsidRPr="00BB730C">
        <w:rPr>
          <w:rFonts w:ascii="Georgia" w:eastAsia="Times New Roman" w:hAnsi="Georgia" w:cs="Times New Roman"/>
          <w:color w:val="000000"/>
          <w:sz w:val="24"/>
          <w:szCs w:val="24"/>
        </w:rPr>
        <w:t>" (Letter to students, 2/8/67)</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49"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"So although a physical body is not present, the vibration should be accepted as the presence of the Spiritual Master, vibration. </w:t>
      </w:r>
      <w:r w:rsidRPr="00BB730C">
        <w:rPr>
          <w:rFonts w:ascii="Georgia" w:eastAsia="Times New Roman" w:hAnsi="Georgia" w:cs="Times New Roman"/>
          <w:b/>
          <w:bCs/>
          <w:color w:val="000000"/>
          <w:sz w:val="24"/>
          <w:szCs w:val="24"/>
        </w:rPr>
        <w:t xml:space="preserve">What we have heard from the Spiritual </w:t>
      </w:r>
      <w:proofErr w:type="gramStart"/>
      <w:r w:rsidRPr="00BB730C">
        <w:rPr>
          <w:rFonts w:ascii="Georgia" w:eastAsia="Times New Roman" w:hAnsi="Georgia" w:cs="Times New Roman"/>
          <w:b/>
          <w:bCs/>
          <w:color w:val="000000"/>
          <w:sz w:val="24"/>
          <w:szCs w:val="24"/>
        </w:rPr>
        <w:t>Master, that</w:t>
      </w:r>
      <w:proofErr w:type="gramEnd"/>
      <w:r w:rsidRPr="00BB730C">
        <w:rPr>
          <w:rFonts w:ascii="Georgia" w:eastAsia="Times New Roman" w:hAnsi="Georgia" w:cs="Times New Roman"/>
          <w:b/>
          <w:bCs/>
          <w:color w:val="000000"/>
          <w:sz w:val="24"/>
          <w:szCs w:val="24"/>
        </w:rPr>
        <w:t xml:space="preserve"> is living</w:t>
      </w:r>
      <w:r w:rsidRPr="00BB730C">
        <w:rPr>
          <w:rFonts w:ascii="Georgia" w:eastAsia="Times New Roman" w:hAnsi="Georgia" w:cs="Times New Roman"/>
          <w:color w:val="000000"/>
          <w:sz w:val="24"/>
          <w:szCs w:val="24"/>
        </w:rPr>
        <w:t>." (SB Lecture, 13/01/69, Los Angeles)</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50"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w:t>
      </w:r>
    </w:p>
    <w:p w:rsidR="00BB730C" w:rsidRPr="00BB730C" w:rsidRDefault="00BB730C" w:rsidP="00BB730C">
      <w:pPr>
        <w:spacing w:before="100" w:beforeAutospacing="1" w:after="100" w:afterAutospacing="1" w:line="240" w:lineRule="auto"/>
        <w:outlineLvl w:val="2"/>
        <w:rPr>
          <w:rFonts w:ascii="Georgia" w:eastAsia="Times New Roman" w:hAnsi="Georgia" w:cs="Times New Roman"/>
          <w:b/>
          <w:bCs/>
          <w:color w:val="333333"/>
          <w:sz w:val="27"/>
          <w:szCs w:val="27"/>
        </w:rPr>
      </w:pPr>
      <w:r w:rsidRPr="00BB730C">
        <w:rPr>
          <w:rFonts w:ascii="Georgia" w:eastAsia="Times New Roman" w:hAnsi="Georgia" w:cs="Times New Roman"/>
          <w:b/>
          <w:bCs/>
          <w:color w:val="000000"/>
          <w:sz w:val="27"/>
          <w:szCs w:val="27"/>
        </w:rPr>
        <w:t> </w:t>
      </w:r>
    </w:p>
    <w:p w:rsidR="00BB730C" w:rsidRPr="00BB730C" w:rsidRDefault="00BB730C" w:rsidP="00BB730C">
      <w:pPr>
        <w:spacing w:before="100" w:beforeAutospacing="1" w:after="100" w:afterAutospacing="1" w:line="240" w:lineRule="auto"/>
        <w:outlineLvl w:val="1"/>
        <w:rPr>
          <w:rFonts w:ascii="Georgia" w:eastAsia="Times New Roman" w:hAnsi="Georgia" w:cs="Times New Roman"/>
          <w:b/>
          <w:bCs/>
          <w:color w:val="333333"/>
          <w:sz w:val="36"/>
          <w:szCs w:val="36"/>
        </w:rPr>
      </w:pPr>
      <w:r w:rsidRPr="00BB730C">
        <w:rPr>
          <w:rFonts w:ascii="Georgia" w:eastAsia="Times New Roman" w:hAnsi="Georgia" w:cs="Times New Roman"/>
          <w:b/>
          <w:bCs/>
          <w:color w:val="000000"/>
          <w:sz w:val="36"/>
          <w:szCs w:val="36"/>
        </w:rPr>
        <w:t>Hearing from </w:t>
      </w:r>
      <w:proofErr w:type="spellStart"/>
      <w:r w:rsidRPr="00BB730C">
        <w:rPr>
          <w:rFonts w:ascii="Georgia" w:eastAsia="Times New Roman" w:hAnsi="Georgia" w:cs="Times New Roman"/>
          <w:b/>
          <w:bCs/>
          <w:color w:val="000000"/>
          <w:sz w:val="36"/>
          <w:szCs w:val="36"/>
        </w:rPr>
        <w:t>Srila</w:t>
      </w:r>
      <w:proofErr w:type="spellEnd"/>
      <w:r w:rsidRPr="00BB730C">
        <w:rPr>
          <w:rFonts w:ascii="Georgia" w:eastAsia="Times New Roman" w:hAnsi="Georgia" w:cs="Times New Roman"/>
          <w:b/>
          <w:bCs/>
          <w:color w:val="000000"/>
          <w:sz w:val="36"/>
          <w:szCs w:val="36"/>
        </w:rPr>
        <w:t xml:space="preserve"> </w:t>
      </w:r>
      <w:proofErr w:type="spellStart"/>
      <w:r w:rsidRPr="00BB730C">
        <w:rPr>
          <w:rFonts w:ascii="Georgia" w:eastAsia="Times New Roman" w:hAnsi="Georgia" w:cs="Times New Roman"/>
          <w:b/>
          <w:bCs/>
          <w:color w:val="000000"/>
          <w:sz w:val="36"/>
          <w:szCs w:val="36"/>
        </w:rPr>
        <w:t>Prabhupada</w:t>
      </w:r>
      <w:proofErr w:type="spellEnd"/>
      <w:r w:rsidRPr="00BB730C">
        <w:rPr>
          <w:rFonts w:ascii="Georgia" w:eastAsia="Times New Roman" w:hAnsi="Georgia" w:cs="Times New Roman"/>
          <w:b/>
          <w:bCs/>
          <w:color w:val="000000"/>
          <w:sz w:val="36"/>
          <w:szCs w:val="36"/>
        </w:rPr>
        <w:t xml:space="preserve"> through his books</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"These are not ordinary books. It is recorded chanting. Anyone who </w:t>
      </w:r>
      <w:r w:rsidRPr="00BB730C">
        <w:rPr>
          <w:rFonts w:ascii="Georgia" w:eastAsia="Times New Roman" w:hAnsi="Georgia" w:cs="Times New Roman"/>
          <w:b/>
          <w:bCs/>
          <w:color w:val="000000"/>
          <w:sz w:val="24"/>
          <w:szCs w:val="24"/>
          <w:u w:val="single"/>
        </w:rPr>
        <w:t>reads</w:t>
      </w:r>
      <w:r w:rsidRPr="00BB730C">
        <w:rPr>
          <w:rFonts w:ascii="Georgia" w:eastAsia="Times New Roman" w:hAnsi="Georgia" w:cs="Times New Roman"/>
          <w:b/>
          <w:bCs/>
          <w:color w:val="000000"/>
          <w:sz w:val="24"/>
          <w:szCs w:val="24"/>
        </w:rPr>
        <w:t>, he is </w:t>
      </w:r>
      <w:r w:rsidRPr="00BB730C">
        <w:rPr>
          <w:rFonts w:ascii="Georgia" w:eastAsia="Times New Roman" w:hAnsi="Georgia" w:cs="Times New Roman"/>
          <w:b/>
          <w:bCs/>
          <w:color w:val="000000"/>
          <w:sz w:val="24"/>
          <w:szCs w:val="24"/>
          <w:u w:val="single"/>
        </w:rPr>
        <w:t>hearing</w:t>
      </w:r>
      <w:r w:rsidRPr="00BB730C">
        <w:rPr>
          <w:rFonts w:ascii="Georgia" w:eastAsia="Times New Roman" w:hAnsi="Georgia" w:cs="Times New Roman"/>
          <w:b/>
          <w:bCs/>
          <w:color w:val="000000"/>
          <w:sz w:val="24"/>
          <w:szCs w:val="24"/>
        </w:rPr>
        <w:t>." </w:t>
      </w:r>
      <w:r w:rsidRPr="00BB730C">
        <w:rPr>
          <w:rFonts w:ascii="Georgia" w:eastAsia="Times New Roman" w:hAnsi="Georgia" w:cs="Times New Roman"/>
          <w:color w:val="000000"/>
          <w:sz w:val="24"/>
          <w:szCs w:val="24"/>
        </w:rPr>
        <w:t>(Letter 19/10/74) </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51"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"One should not only hear submissively from the spiritual master; but one must also get a clear understanding from him, in submission and service and inquiries." (</w:t>
      </w:r>
      <w:proofErr w:type="spellStart"/>
      <w:r w:rsidRPr="00BB730C">
        <w:rPr>
          <w:rFonts w:ascii="Georgia" w:eastAsia="Times New Roman" w:hAnsi="Georgia" w:cs="Times New Roman"/>
          <w:color w:val="000000"/>
          <w:sz w:val="24"/>
          <w:szCs w:val="24"/>
        </w:rPr>
        <w:t>Bg</w:t>
      </w:r>
      <w:proofErr w:type="spellEnd"/>
      <w:r w:rsidRPr="00BB730C">
        <w:rPr>
          <w:rFonts w:ascii="Georgia" w:eastAsia="Times New Roman" w:hAnsi="Georgia" w:cs="Times New Roman"/>
          <w:color w:val="000000"/>
          <w:sz w:val="24"/>
          <w:szCs w:val="24"/>
        </w:rPr>
        <w:t xml:space="preserve"> 4.34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52"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"Thus it is the </w:t>
      </w:r>
      <w:r w:rsidRPr="00BB730C">
        <w:rPr>
          <w:rFonts w:ascii="Georgia" w:eastAsia="Times New Roman" w:hAnsi="Georgia" w:cs="Times New Roman"/>
          <w:b/>
          <w:bCs/>
          <w:color w:val="000000"/>
          <w:sz w:val="24"/>
          <w:szCs w:val="24"/>
        </w:rPr>
        <w:t xml:space="preserve">duty of the </w:t>
      </w:r>
      <w:proofErr w:type="spellStart"/>
      <w:r w:rsidRPr="00BB730C">
        <w:rPr>
          <w:rFonts w:ascii="Georgia" w:eastAsia="Times New Roman" w:hAnsi="Georgia" w:cs="Times New Roman"/>
          <w:b/>
          <w:bCs/>
          <w:color w:val="000000"/>
          <w:sz w:val="24"/>
          <w:szCs w:val="24"/>
        </w:rPr>
        <w:t>ācārya</w:t>
      </w:r>
      <w:proofErr w:type="spellEnd"/>
      <w:r w:rsidRPr="00BB730C">
        <w:rPr>
          <w:rFonts w:ascii="Georgia" w:eastAsia="Times New Roman" w:hAnsi="Georgia" w:cs="Times New Roman"/>
          <w:b/>
          <w:bCs/>
          <w:color w:val="000000"/>
          <w:sz w:val="24"/>
          <w:szCs w:val="24"/>
        </w:rPr>
        <w:t xml:space="preserve"> to publish books</w:t>
      </w:r>
      <w:r w:rsidRPr="00BB730C">
        <w:rPr>
          <w:rFonts w:ascii="Georgia" w:eastAsia="Times New Roman" w:hAnsi="Georgia" w:cs="Times New Roman"/>
          <w:color w:val="000000"/>
          <w:sz w:val="24"/>
          <w:szCs w:val="24"/>
        </w:rPr>
        <w:t> that will help </w:t>
      </w:r>
      <w:r w:rsidRPr="00BB730C">
        <w:rPr>
          <w:rFonts w:ascii="Georgia" w:eastAsia="Times New Roman" w:hAnsi="Georgia" w:cs="Times New Roman"/>
          <w:b/>
          <w:bCs/>
          <w:color w:val="000000"/>
          <w:sz w:val="24"/>
          <w:szCs w:val="24"/>
        </w:rPr>
        <w:t>future candidates</w:t>
      </w:r>
      <w:r w:rsidRPr="00BB730C">
        <w:rPr>
          <w:rFonts w:ascii="Georgia" w:eastAsia="Times New Roman" w:hAnsi="Georgia" w:cs="Times New Roman"/>
          <w:color w:val="000000"/>
          <w:sz w:val="24"/>
          <w:szCs w:val="24"/>
        </w:rPr>
        <w:t> take up the method of service and </w:t>
      </w:r>
      <w:r w:rsidRPr="00BB730C">
        <w:rPr>
          <w:rFonts w:ascii="Georgia" w:eastAsia="Times New Roman" w:hAnsi="Georgia" w:cs="Times New Roman"/>
          <w:b/>
          <w:bCs/>
          <w:color w:val="000000"/>
          <w:sz w:val="24"/>
          <w:szCs w:val="24"/>
        </w:rPr>
        <w:t>become eligible</w:t>
      </w:r>
      <w:r w:rsidRPr="00BB730C">
        <w:rPr>
          <w:rFonts w:ascii="Georgia" w:eastAsia="Times New Roman" w:hAnsi="Georgia" w:cs="Times New Roman"/>
          <w:color w:val="000000"/>
          <w:sz w:val="24"/>
          <w:szCs w:val="24"/>
        </w:rPr>
        <w:t xml:space="preserve"> to return home, back to Godhead, by the mercy of the Lord. In our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consciousness movement, this same path is being prescribed and followed. Thus the devotees have been advised to refrain from four sinful activities</w:t>
      </w:r>
      <w:r w:rsidRPr="00BB730C">
        <w:rPr>
          <w:rFonts w:ascii="Georgia" w:eastAsia="Times New Roman" w:hAnsi="Georgia" w:cs="Georgia"/>
          <w:color w:val="000000"/>
          <w:sz w:val="24"/>
          <w:szCs w:val="24"/>
        </w:rPr>
        <w:t>—</w:t>
      </w:r>
      <w:r w:rsidRPr="00BB730C">
        <w:rPr>
          <w:rFonts w:ascii="Georgia" w:eastAsia="Times New Roman" w:hAnsi="Georgia" w:cs="Times New Roman"/>
          <w:color w:val="000000"/>
          <w:sz w:val="24"/>
          <w:szCs w:val="24"/>
        </w:rPr>
        <w:t>illicit sex, intoxication, meat-eating and gambling—and to chant sixteen rounds a day. These are bona fide instructions." (SB 10.2.31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lastRenderedPageBreak/>
        <w:pict>
          <v:rect id="_x0000_i1053"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"In my books the philosophy of Krishna Consciousness is explained fully so if there is anything you do not understand, then you simply have to read again and again. </w:t>
      </w:r>
      <w:r w:rsidRPr="00BB730C">
        <w:rPr>
          <w:rFonts w:ascii="Georgia" w:eastAsia="Times New Roman" w:hAnsi="Georgia" w:cs="Times New Roman"/>
          <w:b/>
          <w:bCs/>
          <w:color w:val="000000"/>
          <w:sz w:val="24"/>
          <w:szCs w:val="24"/>
        </w:rPr>
        <w:t>By reading daily the knowledge will be revealed to you and by this process your spiritual life will develop."</w:t>
      </w:r>
      <w:r w:rsidRPr="00BB730C">
        <w:rPr>
          <w:rFonts w:ascii="Georgia" w:eastAsia="Times New Roman" w:hAnsi="Georgia" w:cs="Times New Roman"/>
          <w:color w:val="000000"/>
          <w:sz w:val="24"/>
          <w:szCs w:val="24"/>
        </w:rPr>
        <w:t> (Letter -- 22/11/74)</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Note</w:t>
      </w:r>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directly states that reading his books acts as the process of transcendental knowledge being revealed and developing one's spiritual life (making him 'eligible'). This is what </w:t>
      </w:r>
      <w:proofErr w:type="spellStart"/>
      <w:r w:rsidRPr="00BB730C">
        <w:rPr>
          <w:rFonts w:ascii="Georgia" w:eastAsia="Times New Roman" w:hAnsi="Georgia" w:cs="Times New Roman"/>
          <w:color w:val="000000"/>
          <w:sz w:val="24"/>
          <w:szCs w:val="24"/>
        </w:rPr>
        <w:t>diksa</w:t>
      </w:r>
      <w:proofErr w:type="spellEnd"/>
      <w:r w:rsidRPr="00BB730C">
        <w:rPr>
          <w:rFonts w:ascii="Georgia" w:eastAsia="Times New Roman" w:hAnsi="Georgia" w:cs="Times New Roman"/>
          <w:color w:val="000000"/>
          <w:sz w:val="24"/>
          <w:szCs w:val="24"/>
        </w:rPr>
        <w:t xml:space="preserve"> is.</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54"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“There is </w:t>
      </w:r>
      <w:r w:rsidRPr="00BB730C">
        <w:rPr>
          <w:rFonts w:ascii="Georgia" w:eastAsia="Times New Roman" w:hAnsi="Georgia" w:cs="Times New Roman"/>
          <w:color w:val="000000"/>
          <w:sz w:val="24"/>
          <w:szCs w:val="24"/>
          <w:u w:val="single"/>
        </w:rPr>
        <w:t>no difference</w:t>
      </w:r>
      <w:r w:rsidRPr="00BB730C">
        <w:rPr>
          <w:rFonts w:ascii="Georgia" w:eastAsia="Times New Roman" w:hAnsi="Georgia" w:cs="Times New Roman"/>
          <w:color w:val="000000"/>
          <w:sz w:val="24"/>
          <w:szCs w:val="24"/>
        </w:rPr>
        <w:t xml:space="preserve"> between the spiritual master's instructions and the spiritual </w:t>
      </w:r>
      <w:proofErr w:type="gramStart"/>
      <w:r w:rsidRPr="00BB730C">
        <w:rPr>
          <w:rFonts w:ascii="Georgia" w:eastAsia="Times New Roman" w:hAnsi="Georgia" w:cs="Times New Roman"/>
          <w:color w:val="000000"/>
          <w:sz w:val="24"/>
          <w:szCs w:val="24"/>
        </w:rPr>
        <w:t>master</w:t>
      </w:r>
      <w:proofErr w:type="gramEnd"/>
      <w:r w:rsidRPr="00BB730C">
        <w:rPr>
          <w:rFonts w:ascii="Georgia" w:eastAsia="Times New Roman" w:hAnsi="Georgia" w:cs="Times New Roman"/>
          <w:color w:val="000000"/>
          <w:sz w:val="24"/>
          <w:szCs w:val="24"/>
        </w:rPr>
        <w:t xml:space="preserve"> himself.” (C.c. </w:t>
      </w:r>
      <w:proofErr w:type="spellStart"/>
      <w:r w:rsidRPr="00BB730C">
        <w:rPr>
          <w:rFonts w:ascii="Georgia" w:eastAsia="Times New Roman" w:hAnsi="Georgia" w:cs="Times New Roman"/>
          <w:color w:val="000000"/>
          <w:sz w:val="24"/>
          <w:szCs w:val="24"/>
        </w:rPr>
        <w:t>Adi-lila</w:t>
      </w:r>
      <w:proofErr w:type="spellEnd"/>
      <w:r w:rsidRPr="00BB730C">
        <w:rPr>
          <w:rFonts w:ascii="Georgia" w:eastAsia="Times New Roman" w:hAnsi="Georgia" w:cs="Times New Roman"/>
          <w:color w:val="000000"/>
          <w:sz w:val="24"/>
          <w:szCs w:val="24"/>
        </w:rPr>
        <w:t xml:space="preserve"> 1.35, purport)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55"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"Hearing must be from </w:t>
      </w:r>
      <w:proofErr w:type="spellStart"/>
      <w:r w:rsidRPr="00BB730C">
        <w:rPr>
          <w:rFonts w:ascii="Georgia" w:eastAsia="Times New Roman" w:hAnsi="Georgia" w:cs="Times New Roman"/>
          <w:color w:val="000000"/>
          <w:sz w:val="24"/>
          <w:szCs w:val="24"/>
        </w:rPr>
        <w:t>sādhu</w:t>
      </w:r>
      <w:proofErr w:type="spellEnd"/>
      <w:r w:rsidRPr="00BB730C">
        <w:rPr>
          <w:rFonts w:ascii="Georgia" w:eastAsia="Times New Roman" w:hAnsi="Georgia" w:cs="Times New Roman"/>
          <w:color w:val="000000"/>
          <w:sz w:val="24"/>
          <w:szCs w:val="24"/>
        </w:rPr>
        <w:t>, from devotee, </w:t>
      </w:r>
      <w:r w:rsidRPr="00BB730C">
        <w:rPr>
          <w:rFonts w:ascii="Georgia" w:eastAsia="Times New Roman" w:hAnsi="Georgia" w:cs="Times New Roman"/>
          <w:color w:val="000000"/>
          <w:sz w:val="24"/>
          <w:szCs w:val="24"/>
          <w:u w:val="single"/>
        </w:rPr>
        <w:t>from the lips of the devotee</w:t>
      </w:r>
      <w:r w:rsidRPr="00BB730C">
        <w:rPr>
          <w:rFonts w:ascii="Georgia" w:eastAsia="Times New Roman" w:hAnsi="Georgia" w:cs="Times New Roman"/>
          <w:color w:val="000000"/>
          <w:sz w:val="24"/>
          <w:szCs w:val="24"/>
        </w:rPr>
        <w:t xml:space="preserve">. Just like </w:t>
      </w:r>
      <w:proofErr w:type="spellStart"/>
      <w:r w:rsidRPr="00BB730C">
        <w:rPr>
          <w:rFonts w:ascii="Georgia" w:eastAsia="Times New Roman" w:hAnsi="Georgia" w:cs="Times New Roman"/>
          <w:color w:val="000000"/>
          <w:sz w:val="24"/>
          <w:szCs w:val="24"/>
        </w:rPr>
        <w:t>Śukadeva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Gosvāmī</w:t>
      </w:r>
      <w:proofErr w:type="spellEnd"/>
      <w:r w:rsidRPr="00BB730C">
        <w:rPr>
          <w:rFonts w:ascii="Georgia" w:eastAsia="Times New Roman" w:hAnsi="Georgia" w:cs="Times New Roman"/>
          <w:color w:val="000000"/>
          <w:sz w:val="24"/>
          <w:szCs w:val="24"/>
        </w:rPr>
        <w:t xml:space="preserve"> was speaking to </w:t>
      </w:r>
      <w:proofErr w:type="spellStart"/>
      <w:r w:rsidRPr="00BB730C">
        <w:rPr>
          <w:rFonts w:ascii="Georgia" w:eastAsia="Times New Roman" w:hAnsi="Georgia" w:cs="Times New Roman"/>
          <w:color w:val="000000"/>
          <w:sz w:val="24"/>
          <w:szCs w:val="24"/>
        </w:rPr>
        <w:t>Mahārāja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Parīk</w:t>
      </w:r>
      <w:r w:rsidRPr="00BB730C">
        <w:rPr>
          <w:rFonts w:ascii="Times New Roman" w:eastAsia="Times New Roman" w:hAnsi="Times New Roman" w:cs="Times New Roman"/>
          <w:color w:val="000000"/>
          <w:sz w:val="24"/>
          <w:szCs w:val="24"/>
        </w:rPr>
        <w:t>ṣ</w:t>
      </w:r>
      <w:r w:rsidRPr="00BB730C">
        <w:rPr>
          <w:rFonts w:ascii="Georgia" w:eastAsia="Times New Roman" w:hAnsi="Georgia" w:cs="Times New Roman"/>
          <w:color w:val="000000"/>
          <w:sz w:val="24"/>
          <w:szCs w:val="24"/>
        </w:rPr>
        <w:t>it</w:t>
      </w:r>
      <w:proofErr w:type="spellEnd"/>
      <w:r w:rsidRPr="00BB730C">
        <w:rPr>
          <w:rFonts w:ascii="Georgia" w:eastAsia="Times New Roman" w:hAnsi="Georgia" w:cs="Times New Roman"/>
          <w:color w:val="000000"/>
          <w:sz w:val="24"/>
          <w:szCs w:val="24"/>
        </w:rPr>
        <w:t xml:space="preserve">. </w:t>
      </w:r>
      <w:proofErr w:type="gramStart"/>
      <w:r w:rsidRPr="00BB730C">
        <w:rPr>
          <w:rFonts w:ascii="Georgia" w:eastAsia="Times New Roman" w:hAnsi="Georgia" w:cs="Times New Roman"/>
          <w:color w:val="000000"/>
          <w:sz w:val="24"/>
          <w:szCs w:val="24"/>
        </w:rPr>
        <w:t>So ... Or</w:t>
      </w:r>
      <w:r w:rsidRPr="00BB730C">
        <w:rPr>
          <w:rFonts w:ascii="Georgia" w:eastAsia="Times New Roman" w:hAnsi="Georgia" w:cs="Times New Roman"/>
          <w:color w:val="000000"/>
          <w:sz w:val="24"/>
          <w:szCs w:val="24"/>
          <w:u w:val="single"/>
        </w:rPr>
        <w:t> even if you hear yourself, you read books, you will save your life.</w:t>
      </w:r>
      <w:proofErr w:type="gramEnd"/>
      <w:r w:rsidRPr="00BB730C">
        <w:rPr>
          <w:rFonts w:ascii="Georgia" w:eastAsia="Times New Roman" w:hAnsi="Georgia" w:cs="Times New Roman"/>
          <w:color w:val="000000"/>
          <w:sz w:val="24"/>
          <w:szCs w:val="24"/>
          <w:u w:val="single"/>
        </w:rPr>
        <w:t xml:space="preserve"> If you simply read </w:t>
      </w:r>
      <w:proofErr w:type="spellStart"/>
      <w:r w:rsidRPr="00BB730C">
        <w:rPr>
          <w:rFonts w:ascii="Georgia" w:eastAsia="Times New Roman" w:hAnsi="Georgia" w:cs="Times New Roman"/>
          <w:color w:val="000000"/>
          <w:sz w:val="24"/>
          <w:szCs w:val="24"/>
          <w:u w:val="single"/>
        </w:rPr>
        <w:t>K</w:t>
      </w:r>
      <w:r w:rsidRPr="00BB730C">
        <w:rPr>
          <w:rFonts w:ascii="Times New Roman" w:eastAsia="Times New Roman" w:hAnsi="Times New Roman" w:cs="Times New Roman"/>
          <w:color w:val="000000"/>
          <w:sz w:val="24"/>
          <w:szCs w:val="24"/>
          <w:u w:val="single"/>
        </w:rPr>
        <w:t>ṛṣṇ</w:t>
      </w:r>
      <w:r w:rsidRPr="00BB730C">
        <w:rPr>
          <w:rFonts w:ascii="Georgia" w:eastAsia="Times New Roman" w:hAnsi="Georgia" w:cs="Times New Roman"/>
          <w:color w:val="000000"/>
          <w:sz w:val="24"/>
          <w:szCs w:val="24"/>
          <w:u w:val="single"/>
        </w:rPr>
        <w:t>a</w:t>
      </w:r>
      <w:proofErr w:type="spellEnd"/>
      <w:r w:rsidRPr="00BB730C">
        <w:rPr>
          <w:rFonts w:ascii="Georgia" w:eastAsia="Times New Roman" w:hAnsi="Georgia" w:cs="Times New Roman"/>
          <w:color w:val="000000"/>
          <w:sz w:val="24"/>
          <w:szCs w:val="24"/>
          <w:u w:val="single"/>
        </w:rPr>
        <w:t xml:space="preserve"> book or Bhagavad-</w:t>
      </w:r>
      <w:proofErr w:type="spellStart"/>
      <w:r w:rsidRPr="00BB730C">
        <w:rPr>
          <w:rFonts w:ascii="Georgia" w:eastAsia="Times New Roman" w:hAnsi="Georgia" w:cs="Times New Roman"/>
          <w:color w:val="000000"/>
          <w:sz w:val="24"/>
          <w:szCs w:val="24"/>
          <w:u w:val="single"/>
        </w:rPr>
        <w:t>g</w:t>
      </w:r>
      <w:r w:rsidRPr="00BB730C">
        <w:rPr>
          <w:rFonts w:ascii="Georgia" w:eastAsia="Times New Roman" w:hAnsi="Georgia" w:cs="Georgia"/>
          <w:color w:val="000000"/>
          <w:sz w:val="24"/>
          <w:szCs w:val="24"/>
          <w:u w:val="single"/>
        </w:rPr>
        <w:t>ī</w:t>
      </w:r>
      <w:r w:rsidRPr="00BB730C">
        <w:rPr>
          <w:rFonts w:ascii="Georgia" w:eastAsia="Times New Roman" w:hAnsi="Georgia" w:cs="Times New Roman"/>
          <w:color w:val="000000"/>
          <w:sz w:val="24"/>
          <w:szCs w:val="24"/>
          <w:u w:val="single"/>
        </w:rPr>
        <w:t>t</w:t>
      </w:r>
      <w:r w:rsidRPr="00BB730C">
        <w:rPr>
          <w:rFonts w:ascii="Georgia" w:eastAsia="Times New Roman" w:hAnsi="Georgia" w:cs="Georgia"/>
          <w:color w:val="000000"/>
          <w:sz w:val="24"/>
          <w:szCs w:val="24"/>
          <w:u w:val="single"/>
        </w:rPr>
        <w:t>ā</w:t>
      </w:r>
      <w:proofErr w:type="spellEnd"/>
      <w:r w:rsidRPr="00BB730C">
        <w:rPr>
          <w:rFonts w:ascii="Georgia" w:eastAsia="Times New Roman" w:hAnsi="Georgia" w:cs="Times New Roman"/>
          <w:color w:val="000000"/>
          <w:sz w:val="24"/>
          <w:szCs w:val="24"/>
          <w:u w:val="single"/>
        </w:rPr>
        <w:t xml:space="preserve"> or Teachings of Lord </w:t>
      </w:r>
      <w:proofErr w:type="spellStart"/>
      <w:r w:rsidRPr="00BB730C">
        <w:rPr>
          <w:rFonts w:ascii="Georgia" w:eastAsia="Times New Roman" w:hAnsi="Georgia" w:cs="Times New Roman"/>
          <w:color w:val="000000"/>
          <w:sz w:val="24"/>
          <w:szCs w:val="24"/>
          <w:u w:val="single"/>
        </w:rPr>
        <w:t>Caitanya</w:t>
      </w:r>
      <w:proofErr w:type="spellEnd"/>
      <w:r w:rsidRPr="00BB730C">
        <w:rPr>
          <w:rFonts w:ascii="Georgia" w:eastAsia="Times New Roman" w:hAnsi="Georgia" w:cs="Times New Roman"/>
          <w:color w:val="000000"/>
          <w:sz w:val="24"/>
          <w:szCs w:val="24"/>
        </w:rPr>
        <w:t xml:space="preserve">, then you know the... As long as you are reading, the sun is unable to take your life. It is not possible for the sun to take your life." (Lecture -- </w:t>
      </w:r>
      <w:proofErr w:type="spellStart"/>
      <w:r w:rsidRPr="00BB730C">
        <w:rPr>
          <w:rFonts w:ascii="Georgia" w:eastAsia="Times New Roman" w:hAnsi="Georgia" w:cs="Times New Roman"/>
          <w:color w:val="000000"/>
          <w:sz w:val="24"/>
          <w:szCs w:val="24"/>
        </w:rPr>
        <w:t>Srimad-Bhagavatam</w:t>
      </w:r>
      <w:proofErr w:type="spellEnd"/>
      <w:r w:rsidRPr="00BB730C">
        <w:rPr>
          <w:rFonts w:ascii="Georgia" w:eastAsia="Times New Roman" w:hAnsi="Georgia" w:cs="Times New Roman"/>
          <w:color w:val="000000"/>
          <w:sz w:val="24"/>
          <w:szCs w:val="24"/>
        </w:rPr>
        <w:t xml:space="preserve"> 2.3.17 -- Los Angeles, June 12, 1972)</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56"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"Every one of you must regularly read our books at least twice, in the morning and evening, and automatically all questions will be answered." (Letter -- 24/01/70)</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57"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"There is nothing new to be said. Whatever I had to say, I have already said in my books. Now you must try to understand it and continue with your </w:t>
      </w:r>
      <w:proofErr w:type="spellStart"/>
      <w:r w:rsidRPr="00BB730C">
        <w:rPr>
          <w:rFonts w:ascii="Georgia" w:eastAsia="Times New Roman" w:hAnsi="Georgia" w:cs="Times New Roman"/>
          <w:color w:val="000000"/>
          <w:sz w:val="24"/>
          <w:szCs w:val="24"/>
        </w:rPr>
        <w:t>endeavours</w:t>
      </w:r>
      <w:proofErr w:type="spellEnd"/>
      <w:r w:rsidRPr="00BB730C">
        <w:rPr>
          <w:rFonts w:ascii="Georgia" w:eastAsia="Times New Roman" w:hAnsi="Georgia" w:cs="Times New Roman"/>
          <w:color w:val="000000"/>
          <w:sz w:val="24"/>
          <w:szCs w:val="24"/>
        </w:rPr>
        <w:t>. </w:t>
      </w:r>
      <w:r w:rsidRPr="00BB730C">
        <w:rPr>
          <w:rFonts w:ascii="Georgia" w:eastAsia="Times New Roman" w:hAnsi="Georgia" w:cs="Times New Roman"/>
          <w:color w:val="000000"/>
          <w:sz w:val="24"/>
          <w:szCs w:val="24"/>
          <w:u w:val="single"/>
        </w:rPr>
        <w:t>Whether I am present or not does not matter.</w:t>
      </w:r>
      <w:r w:rsidRPr="00BB730C">
        <w:rPr>
          <w:rFonts w:ascii="Georgia" w:eastAsia="Times New Roman" w:hAnsi="Georgia" w:cs="Times New Roman"/>
          <w:color w:val="000000"/>
          <w:sz w:val="24"/>
          <w:szCs w:val="24"/>
        </w:rPr>
        <w:t> </w:t>
      </w:r>
      <w:proofErr w:type="gramStart"/>
      <w:r w:rsidRPr="00BB730C">
        <w:rPr>
          <w:rFonts w:ascii="Georgia" w:eastAsia="Times New Roman" w:hAnsi="Georgia" w:cs="Times New Roman"/>
          <w:color w:val="000000"/>
          <w:sz w:val="24"/>
          <w:szCs w:val="24"/>
        </w:rPr>
        <w:t>" (</w:t>
      </w:r>
      <w:proofErr w:type="gramEnd"/>
      <w:r w:rsidRPr="00BB730C">
        <w:rPr>
          <w:rFonts w:ascii="Georgia" w:eastAsia="Times New Roman" w:hAnsi="Georgia" w:cs="Times New Roman"/>
          <w:color w:val="000000"/>
          <w:sz w:val="24"/>
          <w:szCs w:val="24"/>
        </w:rPr>
        <w:t xml:space="preserve">Arrival Conversation, </w:t>
      </w:r>
      <w:proofErr w:type="spellStart"/>
      <w:r w:rsidRPr="00BB730C">
        <w:rPr>
          <w:rFonts w:ascii="Georgia" w:eastAsia="Times New Roman" w:hAnsi="Georgia" w:cs="Times New Roman"/>
          <w:color w:val="000000"/>
          <w:sz w:val="24"/>
          <w:szCs w:val="24"/>
        </w:rPr>
        <w:t>Vrindavan</w:t>
      </w:r>
      <w:proofErr w:type="spellEnd"/>
      <w:r w:rsidRPr="00BB730C">
        <w:rPr>
          <w:rFonts w:ascii="Georgia" w:eastAsia="Times New Roman" w:hAnsi="Georgia" w:cs="Times New Roman"/>
          <w:color w:val="000000"/>
          <w:sz w:val="24"/>
          <w:szCs w:val="24"/>
        </w:rPr>
        <w:t>, 17/5/77)</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lastRenderedPageBreak/>
        <w:pict>
          <v:rect id="_x0000_i1058"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"If it is possible to go to the temple, then take advantage of the temple. A temple is a place where by one is given the opportunity to render direct devotional service to the Supreme Lord Sri Krishna. In conjunction with this you should always </w:t>
      </w:r>
      <w:r w:rsidRPr="00BB730C">
        <w:rPr>
          <w:rFonts w:ascii="Georgia" w:eastAsia="Times New Roman" w:hAnsi="Georgia" w:cs="Times New Roman"/>
          <w:color w:val="000000"/>
          <w:sz w:val="24"/>
          <w:szCs w:val="24"/>
          <w:u w:val="single"/>
        </w:rPr>
        <w:t>read my books daily and all your questions will be answere</w:t>
      </w:r>
      <w:r w:rsidRPr="00BB730C">
        <w:rPr>
          <w:rFonts w:ascii="Georgia" w:eastAsia="Times New Roman" w:hAnsi="Georgia" w:cs="Times New Roman"/>
          <w:color w:val="000000"/>
          <w:sz w:val="24"/>
          <w:szCs w:val="24"/>
        </w:rPr>
        <w:t>d and you will have a </w:t>
      </w:r>
      <w:r w:rsidRPr="00BB730C">
        <w:rPr>
          <w:rFonts w:ascii="Georgia" w:eastAsia="Times New Roman" w:hAnsi="Georgia" w:cs="Times New Roman"/>
          <w:color w:val="000000"/>
          <w:sz w:val="24"/>
          <w:szCs w:val="24"/>
          <w:u w:val="single"/>
        </w:rPr>
        <w:t>firm basis of Krishna Consciousness.</w:t>
      </w:r>
      <w:r w:rsidRPr="00BB730C">
        <w:rPr>
          <w:rFonts w:ascii="Georgia" w:eastAsia="Times New Roman" w:hAnsi="Georgia" w:cs="Times New Roman"/>
          <w:color w:val="000000"/>
          <w:sz w:val="24"/>
          <w:szCs w:val="24"/>
        </w:rPr>
        <w:t> In this way your life will be </w:t>
      </w:r>
      <w:r w:rsidRPr="00BB730C">
        <w:rPr>
          <w:rFonts w:ascii="Georgia" w:eastAsia="Times New Roman" w:hAnsi="Georgia" w:cs="Times New Roman"/>
          <w:color w:val="000000"/>
          <w:sz w:val="24"/>
          <w:szCs w:val="24"/>
          <w:u w:val="single"/>
        </w:rPr>
        <w:t>perfect.</w:t>
      </w:r>
      <w:r w:rsidRPr="00BB730C">
        <w:rPr>
          <w:rFonts w:ascii="Georgia" w:eastAsia="Times New Roman" w:hAnsi="Georgia" w:cs="Times New Roman"/>
          <w:color w:val="000000"/>
          <w:sz w:val="24"/>
          <w:szCs w:val="24"/>
        </w:rPr>
        <w:t>" (Letter -- 22/11/74)</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59"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“After 80 years, no one can be expected to live long. My life is almost ended. So you have to carry on, and these books will do everything.” (Room conversation, 18/2/76)</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60"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“Any </w:t>
      </w:r>
      <w:proofErr w:type="gramStart"/>
      <w:r w:rsidRPr="00BB730C">
        <w:rPr>
          <w:rFonts w:ascii="Georgia" w:eastAsia="Times New Roman" w:hAnsi="Georgia" w:cs="Times New Roman"/>
          <w:color w:val="000000"/>
          <w:sz w:val="24"/>
          <w:szCs w:val="24"/>
        </w:rPr>
        <w:t>way, whatever your position may be simply follow the rules carefully, chant</w:t>
      </w:r>
      <w:proofErr w:type="gramEnd"/>
      <w:r w:rsidRPr="00BB730C">
        <w:rPr>
          <w:rFonts w:ascii="Georgia" w:eastAsia="Times New Roman" w:hAnsi="Georgia" w:cs="Times New Roman"/>
          <w:color w:val="000000"/>
          <w:sz w:val="24"/>
          <w:szCs w:val="24"/>
        </w:rPr>
        <w:t xml:space="preserve"> 16 rounds and read my books and you will be saved from Maya.” (Letter -- Bombay 18 March, 1975)</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is guiding the movement through his books, all members and future candidates of the movement being his disciples. Furthermore,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remaining the initiator guru is not based on a lack of qualified disciples to initiate within the movement.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has made his role in the movement very clear:</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"I am the Spiritual Master of this institution, and all the members of the Society, they're supposed to be my disciples. They follow the rules and regulations which I ask them to follow, and they are initiated by me spiritually."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Radio Interview, 12 March 1968, San Francisco)</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000000"/>
          <w:sz w:val="24"/>
          <w:szCs w:val="24"/>
        </w:rPr>
        <w:t xml:space="preserve">          Four months before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Prabhupada's</w:t>
      </w:r>
      <w:proofErr w:type="spellEnd"/>
      <w:r w:rsidRPr="00BB730C">
        <w:rPr>
          <w:rFonts w:ascii="Georgia" w:eastAsia="Times New Roman" w:hAnsi="Georgia" w:cs="Times New Roman"/>
          <w:color w:val="000000"/>
          <w:sz w:val="24"/>
          <w:szCs w:val="24"/>
        </w:rPr>
        <w:t xml:space="preserve"> disappearance he issued a directive (July 9th letter) which only confirmed this role. One hundred letters were sent to temple presidents around the world informing them of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Prabhupada's</w:t>
      </w:r>
      <w:proofErr w:type="spellEnd"/>
      <w:r w:rsidRPr="00BB730C">
        <w:rPr>
          <w:rFonts w:ascii="Georgia" w:eastAsia="Times New Roman" w:hAnsi="Georgia" w:cs="Times New Roman"/>
          <w:color w:val="000000"/>
          <w:sz w:val="24"/>
          <w:szCs w:val="24"/>
        </w:rPr>
        <w:t xml:space="preserve"> continued role as the initiator spiritual master of the movement. In other words, nothing changed - the status quo of </w:t>
      </w:r>
      <w:proofErr w:type="spellStart"/>
      <w:r w:rsidRPr="00BB730C">
        <w:rPr>
          <w:rFonts w:ascii="Georgia" w:eastAsia="Times New Roman" w:hAnsi="Georgia" w:cs="Times New Roman"/>
          <w:color w:val="000000"/>
          <w:sz w:val="24"/>
          <w:szCs w:val="24"/>
        </w:rPr>
        <w:t>Srila</w:t>
      </w:r>
      <w:proofErr w:type="spellEnd"/>
      <w:r w:rsidRPr="00BB730C">
        <w:rPr>
          <w:rFonts w:ascii="Georgia" w:eastAsia="Times New Roman" w:hAnsi="Georgia" w:cs="Times New Roman"/>
          <w:color w:val="000000"/>
          <w:sz w:val="24"/>
          <w:szCs w:val="24"/>
        </w:rPr>
        <w:t xml:space="preserve"> </w:t>
      </w:r>
      <w:proofErr w:type="spellStart"/>
      <w:r w:rsidRPr="00BB730C">
        <w:rPr>
          <w:rFonts w:ascii="Georgia" w:eastAsia="Times New Roman" w:hAnsi="Georgia" w:cs="Times New Roman"/>
          <w:color w:val="000000"/>
          <w:sz w:val="24"/>
          <w:szCs w:val="24"/>
        </w:rPr>
        <w:t>Prabhupada</w:t>
      </w:r>
      <w:proofErr w:type="spellEnd"/>
      <w:r w:rsidRPr="00BB730C">
        <w:rPr>
          <w:rFonts w:ascii="Georgia" w:eastAsia="Times New Roman" w:hAnsi="Georgia" w:cs="Times New Roman"/>
          <w:color w:val="000000"/>
          <w:sz w:val="24"/>
          <w:szCs w:val="24"/>
        </w:rPr>
        <w:t xml:space="preserve"> as the initiator was simply emphasized to continue.</w:t>
      </w:r>
    </w:p>
    <w:p w:rsidR="00BB730C" w:rsidRPr="00BB730C" w:rsidRDefault="00BB730C" w:rsidP="00BB730C">
      <w:pPr>
        <w:spacing w:before="100" w:beforeAutospacing="1" w:after="100" w:afterAutospacing="1" w:line="240" w:lineRule="auto"/>
        <w:outlineLvl w:val="2"/>
        <w:rPr>
          <w:rFonts w:ascii="Georgia" w:eastAsia="Times New Roman" w:hAnsi="Georgia" w:cs="Times New Roman"/>
          <w:b/>
          <w:bCs/>
          <w:color w:val="333333"/>
          <w:sz w:val="27"/>
          <w:szCs w:val="27"/>
        </w:rPr>
      </w:pPr>
      <w:r w:rsidRPr="00BB730C">
        <w:rPr>
          <w:rFonts w:ascii="Georgia" w:eastAsia="Times New Roman" w:hAnsi="Georgia" w:cs="Times New Roman"/>
          <w:b/>
          <w:bCs/>
          <w:color w:val="000000"/>
          <w:sz w:val="27"/>
          <w:szCs w:val="27"/>
        </w:rPr>
        <w:t> </w:t>
      </w:r>
    </w:p>
    <w:p w:rsidR="00BB730C" w:rsidRPr="00BB730C" w:rsidRDefault="00BB730C" w:rsidP="00BB730C">
      <w:pPr>
        <w:spacing w:before="100" w:beforeAutospacing="1" w:after="100" w:afterAutospacing="1" w:line="240" w:lineRule="auto"/>
        <w:outlineLvl w:val="2"/>
        <w:rPr>
          <w:rFonts w:ascii="Georgia" w:eastAsia="Times New Roman" w:hAnsi="Georgia" w:cs="Times New Roman"/>
          <w:b/>
          <w:bCs/>
          <w:color w:val="333333"/>
          <w:sz w:val="27"/>
          <w:szCs w:val="27"/>
        </w:rPr>
      </w:pPr>
      <w:r w:rsidRPr="00BB730C">
        <w:rPr>
          <w:rFonts w:ascii="Georgia" w:eastAsia="Times New Roman" w:hAnsi="Georgia" w:cs="Times New Roman"/>
          <w:b/>
          <w:bCs/>
          <w:color w:val="000000"/>
          <w:sz w:val="27"/>
          <w:szCs w:val="27"/>
        </w:rPr>
        <w:lastRenderedPageBreak/>
        <w:t xml:space="preserve">A Matter </w:t>
      </w:r>
      <w:proofErr w:type="gramStart"/>
      <w:r w:rsidRPr="00BB730C">
        <w:rPr>
          <w:rFonts w:ascii="Georgia" w:eastAsia="Times New Roman" w:hAnsi="Georgia" w:cs="Times New Roman"/>
          <w:b/>
          <w:bCs/>
          <w:color w:val="000000"/>
          <w:sz w:val="27"/>
          <w:szCs w:val="27"/>
        </w:rPr>
        <w:t>Of</w:t>
      </w:r>
      <w:proofErr w:type="gramEnd"/>
      <w:r w:rsidRPr="00BB730C">
        <w:rPr>
          <w:rFonts w:ascii="Georgia" w:eastAsia="Times New Roman" w:hAnsi="Georgia" w:cs="Times New Roman"/>
          <w:b/>
          <w:bCs/>
          <w:color w:val="000000"/>
          <w:sz w:val="27"/>
          <w:szCs w:val="27"/>
        </w:rPr>
        <w:t xml:space="preserve"> Choice</w:t>
      </w:r>
    </w:p>
    <w:p w:rsidR="00BB730C" w:rsidRPr="00BB730C" w:rsidRDefault="00BB730C" w:rsidP="00BB730C">
      <w:pPr>
        <w:spacing w:beforeAutospacing="1" w:after="100" w:afterAutospacing="1" w:line="360" w:lineRule="atLeast"/>
        <w:rPr>
          <w:rFonts w:ascii="Georgia" w:eastAsia="Times New Roman" w:hAnsi="Georgia" w:cs="Times New Roman"/>
          <w:color w:val="333333"/>
          <w:sz w:val="24"/>
          <w:szCs w:val="24"/>
        </w:rPr>
      </w:pPr>
      <w:proofErr w:type="spellStart"/>
      <w:r w:rsidRPr="00BB730C">
        <w:rPr>
          <w:rFonts w:ascii="Georgia" w:eastAsia="Times New Roman" w:hAnsi="Georgia" w:cs="Times New Roman"/>
          <w:b/>
          <w:bCs/>
          <w:color w:val="000000"/>
          <w:sz w:val="24"/>
          <w:szCs w:val="24"/>
        </w:rPr>
        <w:t>Hanumān</w:t>
      </w:r>
      <w:proofErr w:type="spellEnd"/>
      <w:r w:rsidRPr="00BB730C">
        <w:rPr>
          <w:rFonts w:ascii="Georgia" w:eastAsia="Times New Roman" w:hAnsi="Georgia" w:cs="Times New Roman"/>
          <w:color w:val="000000"/>
          <w:sz w:val="24"/>
          <w:szCs w:val="24"/>
        </w:rPr>
        <w:t>: One thing he's saying, this gentleman, and I would like to know, is your successor named or your successor will...</w:t>
      </w:r>
      <w:r w:rsidRPr="00BB730C">
        <w:rPr>
          <w:rFonts w:ascii="Georgia" w:eastAsia="Times New Roman" w:hAnsi="Georgia" w:cs="Times New Roman"/>
          <w:color w:val="333333"/>
          <w:sz w:val="24"/>
          <w:szCs w:val="24"/>
        </w:rPr>
        <w:br/>
      </w:r>
      <w:proofErr w:type="spellStart"/>
      <w:r w:rsidRPr="00BB730C">
        <w:rPr>
          <w:rFonts w:ascii="Georgia" w:eastAsia="Times New Roman" w:hAnsi="Georgia" w:cs="Times New Roman"/>
          <w:b/>
          <w:bCs/>
          <w:color w:val="000000"/>
          <w:sz w:val="24"/>
          <w:szCs w:val="24"/>
        </w:rPr>
        <w:t>Prabhupāda</w:t>
      </w:r>
      <w:proofErr w:type="spellEnd"/>
      <w:r w:rsidRPr="00BB730C">
        <w:rPr>
          <w:rFonts w:ascii="Georgia" w:eastAsia="Times New Roman" w:hAnsi="Georgia" w:cs="Times New Roman"/>
          <w:color w:val="000000"/>
          <w:sz w:val="24"/>
          <w:szCs w:val="24"/>
        </w:rPr>
        <w:t>: </w:t>
      </w:r>
      <w:r w:rsidRPr="00BB730C">
        <w:rPr>
          <w:rFonts w:ascii="Georgia" w:eastAsia="Times New Roman" w:hAnsi="Georgia" w:cs="Times New Roman"/>
          <w:b/>
          <w:bCs/>
          <w:color w:val="000000"/>
          <w:sz w:val="24"/>
          <w:szCs w:val="24"/>
        </w:rPr>
        <w:t>My success is always there.</w:t>
      </w:r>
      <w:r w:rsidRPr="00BB730C">
        <w:rPr>
          <w:rFonts w:ascii="Georgia" w:eastAsia="Times New Roman" w:hAnsi="Georgia" w:cs="Times New Roman"/>
          <w:color w:val="000000"/>
          <w:sz w:val="24"/>
          <w:szCs w:val="24"/>
        </w:rPr>
        <w:t> </w:t>
      </w:r>
      <w:r w:rsidRPr="00BB730C">
        <w:rPr>
          <w:rFonts w:ascii="Georgia" w:eastAsia="Times New Roman" w:hAnsi="Georgia" w:cs="Times New Roman"/>
          <w:b/>
          <w:bCs/>
          <w:color w:val="000000"/>
          <w:sz w:val="24"/>
          <w:szCs w:val="24"/>
        </w:rPr>
        <w:t>Yes. Just like the sun is there always.</w:t>
      </w:r>
      <w:r w:rsidRPr="00BB730C">
        <w:rPr>
          <w:rFonts w:ascii="Georgia" w:eastAsia="Times New Roman" w:hAnsi="Georgia" w:cs="Times New Roman"/>
          <w:color w:val="000000"/>
          <w:sz w:val="24"/>
          <w:szCs w:val="24"/>
        </w:rPr>
        <w:t> It may come before your vision or not. The sun is there. But </w:t>
      </w:r>
      <w:r w:rsidRPr="00BB730C">
        <w:rPr>
          <w:rFonts w:ascii="Georgia" w:eastAsia="Times New Roman" w:hAnsi="Georgia" w:cs="Times New Roman"/>
          <w:b/>
          <w:bCs/>
          <w:color w:val="000000"/>
          <w:sz w:val="24"/>
          <w:szCs w:val="24"/>
        </w:rPr>
        <w:t>if you are fortunate, you come before the sun</w:t>
      </w:r>
      <w:r w:rsidRPr="00BB730C">
        <w:rPr>
          <w:rFonts w:ascii="Georgia" w:eastAsia="Times New Roman" w:hAnsi="Georgia" w:cs="Times New Roman"/>
          <w:color w:val="000000"/>
          <w:sz w:val="24"/>
          <w:szCs w:val="24"/>
        </w:rPr>
        <w:t xml:space="preserve">. Otherwise you remain in darkness. Sun is open to everyone. Our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consciousness movement—</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is open to everyone. But if you are fortunate, you come to the light. If you are unfortunate, do not. That is your choice. </w:t>
      </w:r>
      <w:proofErr w:type="spellStart"/>
      <w:r w:rsidRPr="00BB730C">
        <w:rPr>
          <w:rFonts w:ascii="Georgia" w:eastAsia="Times New Roman" w:hAnsi="Georgia" w:cs="Times New Roman"/>
          <w:b/>
          <w:bCs/>
          <w:color w:val="000000"/>
          <w:sz w:val="24"/>
          <w:szCs w:val="24"/>
        </w:rPr>
        <w:t>K</w:t>
      </w:r>
      <w:r w:rsidRPr="00BB730C">
        <w:rPr>
          <w:rFonts w:ascii="Times New Roman" w:eastAsia="Times New Roman" w:hAnsi="Times New Roman" w:cs="Times New Roman"/>
          <w:b/>
          <w:bCs/>
          <w:color w:val="000000"/>
          <w:sz w:val="24"/>
          <w:szCs w:val="24"/>
        </w:rPr>
        <w:t>ṛṣṇ</w:t>
      </w:r>
      <w:r w:rsidRPr="00BB730C">
        <w:rPr>
          <w:rFonts w:ascii="Georgia" w:eastAsia="Times New Roman" w:hAnsi="Georgia" w:cs="Times New Roman"/>
          <w:b/>
          <w:bCs/>
          <w:color w:val="000000"/>
          <w:sz w:val="24"/>
          <w:szCs w:val="24"/>
        </w:rPr>
        <w:t>a</w:t>
      </w:r>
      <w:proofErr w:type="spellEnd"/>
      <w:r w:rsidRPr="00BB730C">
        <w:rPr>
          <w:rFonts w:ascii="Georgia" w:eastAsia="Times New Roman" w:hAnsi="Georgia" w:cs="Times New Roman"/>
          <w:b/>
          <w:bCs/>
          <w:color w:val="000000"/>
          <w:sz w:val="24"/>
          <w:szCs w:val="24"/>
        </w:rPr>
        <w:t xml:space="preserve"> </w:t>
      </w:r>
      <w:proofErr w:type="gramStart"/>
      <w:r w:rsidRPr="00BB730C">
        <w:rPr>
          <w:rFonts w:ascii="Georgia" w:eastAsia="Times New Roman" w:hAnsi="Georgia" w:cs="Times New Roman"/>
          <w:b/>
          <w:bCs/>
          <w:color w:val="000000"/>
          <w:sz w:val="24"/>
          <w:szCs w:val="24"/>
        </w:rPr>
        <w:t>says,</w:t>
      </w:r>
      <w:proofErr w:type="gramEnd"/>
      <w:r w:rsidRPr="00BB730C">
        <w:rPr>
          <w:rFonts w:ascii="Georgia" w:eastAsia="Times New Roman" w:hAnsi="Georgia" w:cs="Times New Roman"/>
          <w:b/>
          <w:bCs/>
          <w:color w:val="000000"/>
          <w:sz w:val="24"/>
          <w:szCs w:val="24"/>
        </w:rPr>
        <w:t xml:space="preserve"> </w:t>
      </w:r>
      <w:proofErr w:type="spellStart"/>
      <w:r w:rsidRPr="00BB730C">
        <w:rPr>
          <w:rFonts w:ascii="Georgia" w:eastAsia="Times New Roman" w:hAnsi="Georgia" w:cs="Times New Roman"/>
          <w:b/>
          <w:bCs/>
          <w:color w:val="000000"/>
          <w:sz w:val="24"/>
          <w:szCs w:val="24"/>
        </w:rPr>
        <w:t>sarva-dharm</w:t>
      </w:r>
      <w:r w:rsidRPr="00BB730C">
        <w:rPr>
          <w:rFonts w:ascii="Georgia" w:eastAsia="Times New Roman" w:hAnsi="Georgia" w:cs="Georgia"/>
          <w:b/>
          <w:bCs/>
          <w:color w:val="000000"/>
          <w:sz w:val="24"/>
          <w:szCs w:val="24"/>
        </w:rPr>
        <w:t>ā</w:t>
      </w:r>
      <w:r w:rsidRPr="00BB730C">
        <w:rPr>
          <w:rFonts w:ascii="Georgia" w:eastAsia="Times New Roman" w:hAnsi="Georgia" w:cs="Times New Roman"/>
          <w:b/>
          <w:bCs/>
          <w:color w:val="000000"/>
          <w:sz w:val="24"/>
          <w:szCs w:val="24"/>
        </w:rPr>
        <w:t>n</w:t>
      </w:r>
      <w:proofErr w:type="spellEnd"/>
      <w:r w:rsidRPr="00BB730C">
        <w:rPr>
          <w:rFonts w:ascii="Georgia" w:eastAsia="Times New Roman" w:hAnsi="Georgia" w:cs="Times New Roman"/>
          <w:b/>
          <w:bCs/>
          <w:color w:val="000000"/>
          <w:sz w:val="24"/>
          <w:szCs w:val="24"/>
        </w:rPr>
        <w:t xml:space="preserve"> </w:t>
      </w:r>
      <w:proofErr w:type="spellStart"/>
      <w:r w:rsidRPr="00BB730C">
        <w:rPr>
          <w:rFonts w:ascii="Georgia" w:eastAsia="Times New Roman" w:hAnsi="Georgia" w:cs="Times New Roman"/>
          <w:b/>
          <w:bCs/>
          <w:color w:val="000000"/>
          <w:sz w:val="24"/>
          <w:szCs w:val="24"/>
        </w:rPr>
        <w:t>parityajya</w:t>
      </w:r>
      <w:proofErr w:type="spellEnd"/>
      <w:r w:rsidRPr="00BB730C">
        <w:rPr>
          <w:rFonts w:ascii="Georgia" w:eastAsia="Times New Roman" w:hAnsi="Georgia" w:cs="Times New Roman"/>
          <w:b/>
          <w:bCs/>
          <w:color w:val="000000"/>
          <w:sz w:val="24"/>
          <w:szCs w:val="24"/>
        </w:rPr>
        <w:t xml:space="preserve"> </w:t>
      </w:r>
      <w:proofErr w:type="spellStart"/>
      <w:r w:rsidRPr="00BB730C">
        <w:rPr>
          <w:rFonts w:ascii="Georgia" w:eastAsia="Times New Roman" w:hAnsi="Georgia" w:cs="Times New Roman"/>
          <w:b/>
          <w:bCs/>
          <w:color w:val="000000"/>
          <w:sz w:val="24"/>
          <w:szCs w:val="24"/>
        </w:rPr>
        <w:t>m</w:t>
      </w:r>
      <w:r w:rsidRPr="00BB730C">
        <w:rPr>
          <w:rFonts w:ascii="Georgia" w:eastAsia="Times New Roman" w:hAnsi="Georgia" w:cs="Georgia"/>
          <w:b/>
          <w:bCs/>
          <w:color w:val="000000"/>
          <w:sz w:val="24"/>
          <w:szCs w:val="24"/>
        </w:rPr>
        <w:t>ā</w:t>
      </w:r>
      <w:r w:rsidRPr="00BB730C">
        <w:rPr>
          <w:rFonts w:ascii="Georgia" w:eastAsia="Times New Roman" w:hAnsi="Georgia" w:cs="Times New Roman"/>
          <w:b/>
          <w:bCs/>
          <w:color w:val="000000"/>
          <w:sz w:val="24"/>
          <w:szCs w:val="24"/>
        </w:rPr>
        <w:t>m</w:t>
      </w:r>
      <w:proofErr w:type="spellEnd"/>
      <w:r w:rsidRPr="00BB730C">
        <w:rPr>
          <w:rFonts w:ascii="Georgia" w:eastAsia="Times New Roman" w:hAnsi="Georgia" w:cs="Times New Roman"/>
          <w:b/>
          <w:bCs/>
          <w:color w:val="000000"/>
          <w:sz w:val="24"/>
          <w:szCs w:val="24"/>
        </w:rPr>
        <w:t xml:space="preserve"> </w:t>
      </w:r>
      <w:proofErr w:type="spellStart"/>
      <w:r w:rsidRPr="00BB730C">
        <w:rPr>
          <w:rFonts w:ascii="Georgia" w:eastAsia="Times New Roman" w:hAnsi="Georgia" w:cs="Times New Roman"/>
          <w:b/>
          <w:bCs/>
          <w:color w:val="000000"/>
          <w:sz w:val="24"/>
          <w:szCs w:val="24"/>
        </w:rPr>
        <w:t>eka</w:t>
      </w:r>
      <w:r w:rsidRPr="00BB730C">
        <w:rPr>
          <w:rFonts w:ascii="Times New Roman" w:eastAsia="Times New Roman" w:hAnsi="Times New Roman" w:cs="Times New Roman"/>
          <w:b/>
          <w:bCs/>
          <w:color w:val="000000"/>
          <w:sz w:val="24"/>
          <w:szCs w:val="24"/>
        </w:rPr>
        <w:t>ṁ</w:t>
      </w:r>
      <w:proofErr w:type="spellEnd"/>
      <w:r w:rsidRPr="00BB730C">
        <w:rPr>
          <w:rFonts w:ascii="Georgia" w:eastAsia="Times New Roman" w:hAnsi="Georgia" w:cs="Times New Roman"/>
          <w:b/>
          <w:bCs/>
          <w:color w:val="000000"/>
          <w:sz w:val="24"/>
          <w:szCs w:val="24"/>
        </w:rPr>
        <w:t xml:space="preserve"> </w:t>
      </w:r>
      <w:proofErr w:type="spellStart"/>
      <w:r w:rsidRPr="00BB730C">
        <w:rPr>
          <w:rFonts w:ascii="Georgia" w:eastAsia="Times New Roman" w:hAnsi="Georgia" w:cs="Georgia"/>
          <w:b/>
          <w:bCs/>
          <w:color w:val="000000"/>
          <w:sz w:val="24"/>
          <w:szCs w:val="24"/>
        </w:rPr>
        <w:t>ś</w:t>
      </w:r>
      <w:r w:rsidRPr="00BB730C">
        <w:rPr>
          <w:rFonts w:ascii="Georgia" w:eastAsia="Times New Roman" w:hAnsi="Georgia" w:cs="Times New Roman"/>
          <w:b/>
          <w:bCs/>
          <w:color w:val="000000"/>
          <w:sz w:val="24"/>
          <w:szCs w:val="24"/>
        </w:rPr>
        <w:t>ara</w:t>
      </w:r>
      <w:r w:rsidRPr="00BB730C">
        <w:rPr>
          <w:rFonts w:ascii="Times New Roman" w:eastAsia="Times New Roman" w:hAnsi="Times New Roman" w:cs="Times New Roman"/>
          <w:b/>
          <w:bCs/>
          <w:color w:val="000000"/>
          <w:sz w:val="24"/>
          <w:szCs w:val="24"/>
        </w:rPr>
        <w:t>ṇ</w:t>
      </w:r>
      <w:r w:rsidRPr="00BB730C">
        <w:rPr>
          <w:rFonts w:ascii="Georgia" w:eastAsia="Times New Roman" w:hAnsi="Georgia" w:cs="Times New Roman"/>
          <w:b/>
          <w:bCs/>
          <w:color w:val="000000"/>
          <w:sz w:val="24"/>
          <w:szCs w:val="24"/>
        </w:rPr>
        <w:t>a</w:t>
      </w:r>
      <w:r w:rsidRPr="00BB730C">
        <w:rPr>
          <w:rFonts w:ascii="Times New Roman" w:eastAsia="Times New Roman" w:hAnsi="Times New Roman" w:cs="Times New Roman"/>
          <w:b/>
          <w:bCs/>
          <w:color w:val="000000"/>
          <w:sz w:val="24"/>
          <w:szCs w:val="24"/>
        </w:rPr>
        <w:t>ṁ</w:t>
      </w:r>
      <w:proofErr w:type="spellEnd"/>
      <w:r w:rsidRPr="00BB730C">
        <w:rPr>
          <w:rFonts w:ascii="Georgia" w:eastAsia="Times New Roman" w:hAnsi="Georgia" w:cs="Times New Roman"/>
          <w:b/>
          <w:bCs/>
          <w:color w:val="000000"/>
          <w:sz w:val="24"/>
          <w:szCs w:val="24"/>
        </w:rPr>
        <w:t xml:space="preserve"> </w:t>
      </w:r>
      <w:proofErr w:type="spellStart"/>
      <w:r w:rsidRPr="00BB730C">
        <w:rPr>
          <w:rFonts w:ascii="Georgia" w:eastAsia="Times New Roman" w:hAnsi="Georgia" w:cs="Times New Roman"/>
          <w:b/>
          <w:bCs/>
          <w:color w:val="000000"/>
          <w:sz w:val="24"/>
          <w:szCs w:val="24"/>
        </w:rPr>
        <w:t>vraja</w:t>
      </w:r>
      <w:proofErr w:type="spellEnd"/>
      <w:r w:rsidRPr="00BB730C">
        <w:rPr>
          <w:rFonts w:ascii="Georgia" w:eastAsia="Times New Roman" w:hAnsi="Georgia" w:cs="Times New Roman"/>
          <w:b/>
          <w:bCs/>
          <w:color w:val="000000"/>
          <w:sz w:val="24"/>
          <w:szCs w:val="24"/>
        </w:rPr>
        <w:t xml:space="preserve"> [Bg. 18.66]. You do it. Now it is your choice. You surrender to </w:t>
      </w:r>
      <w:proofErr w:type="spellStart"/>
      <w:r w:rsidRPr="00BB730C">
        <w:rPr>
          <w:rFonts w:ascii="Georgia" w:eastAsia="Times New Roman" w:hAnsi="Georgia" w:cs="Times New Roman"/>
          <w:b/>
          <w:bCs/>
          <w:color w:val="000000"/>
          <w:sz w:val="24"/>
          <w:szCs w:val="24"/>
        </w:rPr>
        <w:t>K</w:t>
      </w:r>
      <w:r w:rsidRPr="00BB730C">
        <w:rPr>
          <w:rFonts w:ascii="Times New Roman" w:eastAsia="Times New Roman" w:hAnsi="Times New Roman" w:cs="Times New Roman"/>
          <w:b/>
          <w:bCs/>
          <w:color w:val="000000"/>
          <w:sz w:val="24"/>
          <w:szCs w:val="24"/>
        </w:rPr>
        <w:t>ṛṣṇ</w:t>
      </w:r>
      <w:r w:rsidRPr="00BB730C">
        <w:rPr>
          <w:rFonts w:ascii="Georgia" w:eastAsia="Times New Roman" w:hAnsi="Georgia" w:cs="Times New Roman"/>
          <w:b/>
          <w:bCs/>
          <w:color w:val="000000"/>
          <w:sz w:val="24"/>
          <w:szCs w:val="24"/>
        </w:rPr>
        <w:t>a</w:t>
      </w:r>
      <w:proofErr w:type="spellEnd"/>
      <w:r w:rsidRPr="00BB730C">
        <w:rPr>
          <w:rFonts w:ascii="Georgia" w:eastAsia="Times New Roman" w:hAnsi="Georgia" w:cs="Times New Roman"/>
          <w:b/>
          <w:bCs/>
          <w:color w:val="000000"/>
          <w:sz w:val="24"/>
          <w:szCs w:val="24"/>
        </w:rPr>
        <w:t xml:space="preserve"> or don't surrender. That is your business.</w:t>
      </w:r>
      <w:r w:rsidRPr="00BB730C">
        <w:rPr>
          <w:rFonts w:ascii="Georgia" w:eastAsia="Times New Roman" w:hAnsi="Georgia" w:cs="Times New Roman"/>
          <w:color w:val="000000"/>
          <w:sz w:val="24"/>
          <w:szCs w:val="24"/>
        </w:rPr>
        <w:t xml:space="preserve"> We are canvassing everyone, "Take to </w:t>
      </w:r>
      <w:proofErr w:type="spellStart"/>
      <w:r w:rsidRPr="00BB730C">
        <w:rPr>
          <w:rFonts w:ascii="Georgia" w:eastAsia="Times New Roman" w:hAnsi="Georgia" w:cs="Times New Roman"/>
          <w:color w:val="000000"/>
          <w:sz w:val="24"/>
          <w:szCs w:val="24"/>
        </w:rPr>
        <w:t>K</w:t>
      </w:r>
      <w:r w:rsidRPr="00BB730C">
        <w:rPr>
          <w:rFonts w:ascii="Times New Roman" w:eastAsia="Times New Roman" w:hAnsi="Times New Roman" w:cs="Times New Roman"/>
          <w:color w:val="000000"/>
          <w:sz w:val="24"/>
          <w:szCs w:val="24"/>
        </w:rPr>
        <w:t>ṛṣṇ</w:t>
      </w:r>
      <w:r w:rsidRPr="00BB730C">
        <w:rPr>
          <w:rFonts w:ascii="Georgia" w:eastAsia="Times New Roman" w:hAnsi="Georgia" w:cs="Times New Roman"/>
          <w:color w:val="000000"/>
          <w:sz w:val="24"/>
          <w:szCs w:val="24"/>
        </w:rPr>
        <w:t>a</w:t>
      </w:r>
      <w:proofErr w:type="spellEnd"/>
      <w:r w:rsidRPr="00BB730C">
        <w:rPr>
          <w:rFonts w:ascii="Georgia" w:eastAsia="Times New Roman" w:hAnsi="Georgia" w:cs="Times New Roman"/>
          <w:color w:val="000000"/>
          <w:sz w:val="24"/>
          <w:szCs w:val="24"/>
        </w:rPr>
        <w:t xml:space="preserve"> consciousness and you'll be happy." Now it is their business to take it or not to take it. But he can come. (</w:t>
      </w:r>
      <w:r w:rsidRPr="00BB730C">
        <w:rPr>
          <w:rFonts w:ascii="Georgia" w:eastAsia="Times New Roman" w:hAnsi="Georgia" w:cs="Times New Roman"/>
          <w:i/>
          <w:iCs/>
          <w:color w:val="000000"/>
          <w:sz w:val="24"/>
          <w:szCs w:val="24"/>
        </w:rPr>
        <w:t>Room Conversation -- February 12, 1975, Mexico</w:t>
      </w:r>
      <w:r w:rsidRPr="00BB730C">
        <w:rPr>
          <w:rFonts w:ascii="Georgia" w:eastAsia="Times New Roman" w:hAnsi="Georgia" w:cs="Times New Roman"/>
          <w:color w:val="000000"/>
          <w:sz w:val="24"/>
          <w:szCs w:val="24"/>
        </w:rPr>
        <w:t>)</w:t>
      </w:r>
    </w:p>
    <w:p w:rsidR="00BB730C" w:rsidRPr="00BB730C" w:rsidRDefault="00BB730C" w:rsidP="00BB730C">
      <w:pPr>
        <w:spacing w:after="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61" style="width:0;height:1.5pt" o:hralign="center" o:hrstd="t" o:hr="t" fillcolor="#a0a0a0" stroked="f"/>
        </w:pic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Reporter</w:t>
      </w:r>
      <w:r w:rsidRPr="00BB730C">
        <w:rPr>
          <w:rFonts w:ascii="Georgia" w:eastAsia="Times New Roman" w:hAnsi="Georgia" w:cs="Times New Roman"/>
          <w:color w:val="000000"/>
          <w:sz w:val="24"/>
          <w:szCs w:val="24"/>
        </w:rPr>
        <w:t>: Who will succeed you when you die?</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roofErr w:type="spellStart"/>
      <w:r w:rsidRPr="00BB730C">
        <w:rPr>
          <w:rFonts w:ascii="Georgia" w:eastAsia="Times New Roman" w:hAnsi="Georgia" w:cs="Times New Roman"/>
          <w:b/>
          <w:bCs/>
          <w:color w:val="000000"/>
          <w:sz w:val="24"/>
          <w:szCs w:val="24"/>
        </w:rPr>
        <w:t>Srila</w:t>
      </w:r>
      <w:proofErr w:type="spellEnd"/>
      <w:r w:rsidRPr="00BB730C">
        <w:rPr>
          <w:rFonts w:ascii="Georgia" w:eastAsia="Times New Roman" w:hAnsi="Georgia" w:cs="Times New Roman"/>
          <w:b/>
          <w:bCs/>
          <w:color w:val="000000"/>
          <w:sz w:val="24"/>
          <w:szCs w:val="24"/>
        </w:rPr>
        <w:t xml:space="preserve"> </w:t>
      </w:r>
      <w:proofErr w:type="spellStart"/>
      <w:r w:rsidRPr="00BB730C">
        <w:rPr>
          <w:rFonts w:ascii="Georgia" w:eastAsia="Times New Roman" w:hAnsi="Georgia" w:cs="Times New Roman"/>
          <w:b/>
          <w:bCs/>
          <w:color w:val="000000"/>
          <w:sz w:val="24"/>
          <w:szCs w:val="24"/>
        </w:rPr>
        <w:t>Prabhupada</w:t>
      </w:r>
      <w:proofErr w:type="spellEnd"/>
      <w:r w:rsidRPr="00BB730C">
        <w:rPr>
          <w:rFonts w:ascii="Georgia" w:eastAsia="Times New Roman" w:hAnsi="Georgia" w:cs="Times New Roman"/>
          <w:color w:val="000000"/>
          <w:sz w:val="24"/>
          <w:szCs w:val="24"/>
        </w:rPr>
        <w:t>: I will never die!</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r w:rsidRPr="00BB730C">
        <w:rPr>
          <w:rFonts w:ascii="Georgia" w:eastAsia="Times New Roman" w:hAnsi="Georgia" w:cs="Times New Roman"/>
          <w:b/>
          <w:bCs/>
          <w:color w:val="000000"/>
          <w:sz w:val="24"/>
          <w:szCs w:val="24"/>
        </w:rPr>
        <w:t>Devotees</w:t>
      </w:r>
      <w:r w:rsidRPr="00BB730C">
        <w:rPr>
          <w:rFonts w:ascii="Georgia" w:eastAsia="Times New Roman" w:hAnsi="Georgia" w:cs="Times New Roman"/>
          <w:color w:val="000000"/>
          <w:sz w:val="24"/>
          <w:szCs w:val="24"/>
        </w:rPr>
        <w:t xml:space="preserve">: Jaya! </w:t>
      </w:r>
      <w:proofErr w:type="spellStart"/>
      <w:r w:rsidRPr="00BB730C">
        <w:rPr>
          <w:rFonts w:ascii="Georgia" w:eastAsia="Times New Roman" w:hAnsi="Georgia" w:cs="Times New Roman"/>
          <w:color w:val="000000"/>
          <w:sz w:val="24"/>
          <w:szCs w:val="24"/>
        </w:rPr>
        <w:t>Haribol</w:t>
      </w:r>
      <w:proofErr w:type="spellEnd"/>
      <w:r w:rsidRPr="00BB730C">
        <w:rPr>
          <w:rFonts w:ascii="Georgia" w:eastAsia="Times New Roman" w:hAnsi="Georgia" w:cs="Times New Roman"/>
          <w:color w:val="000000"/>
          <w:sz w:val="24"/>
          <w:szCs w:val="24"/>
        </w:rPr>
        <w:t>!</w:t>
      </w:r>
    </w:p>
    <w:p w:rsidR="00BB730C" w:rsidRPr="00BB730C" w:rsidRDefault="00BB730C" w:rsidP="00BB730C">
      <w:pPr>
        <w:spacing w:before="100" w:beforeAutospacing="1" w:after="100" w:afterAutospacing="1" w:line="360" w:lineRule="atLeast"/>
        <w:rPr>
          <w:rFonts w:ascii="Georgia" w:eastAsia="Times New Roman" w:hAnsi="Georgia" w:cs="Times New Roman"/>
          <w:color w:val="333333"/>
          <w:sz w:val="24"/>
          <w:szCs w:val="24"/>
        </w:rPr>
      </w:pPr>
      <w:proofErr w:type="spellStart"/>
      <w:r w:rsidRPr="00BB730C">
        <w:rPr>
          <w:rFonts w:ascii="Georgia" w:eastAsia="Times New Roman" w:hAnsi="Georgia" w:cs="Times New Roman"/>
          <w:b/>
          <w:bCs/>
          <w:color w:val="000000"/>
          <w:sz w:val="24"/>
          <w:szCs w:val="24"/>
        </w:rPr>
        <w:t>Srila</w:t>
      </w:r>
      <w:proofErr w:type="spellEnd"/>
      <w:r w:rsidRPr="00BB730C">
        <w:rPr>
          <w:rFonts w:ascii="Georgia" w:eastAsia="Times New Roman" w:hAnsi="Georgia" w:cs="Times New Roman"/>
          <w:b/>
          <w:bCs/>
          <w:color w:val="000000"/>
          <w:sz w:val="24"/>
          <w:szCs w:val="24"/>
        </w:rPr>
        <w:t xml:space="preserve"> </w:t>
      </w:r>
      <w:proofErr w:type="spellStart"/>
      <w:r w:rsidRPr="00BB730C">
        <w:rPr>
          <w:rFonts w:ascii="Georgia" w:eastAsia="Times New Roman" w:hAnsi="Georgia" w:cs="Times New Roman"/>
          <w:b/>
          <w:bCs/>
          <w:color w:val="000000"/>
          <w:sz w:val="24"/>
          <w:szCs w:val="24"/>
        </w:rPr>
        <w:t>Prabhupada</w:t>
      </w:r>
      <w:proofErr w:type="spellEnd"/>
      <w:r w:rsidRPr="00BB730C">
        <w:rPr>
          <w:rFonts w:ascii="Georgia" w:eastAsia="Times New Roman" w:hAnsi="Georgia" w:cs="Times New Roman"/>
          <w:color w:val="000000"/>
          <w:sz w:val="24"/>
          <w:szCs w:val="24"/>
        </w:rPr>
        <w:t>: I will live forever from my books and </w:t>
      </w:r>
      <w:r w:rsidRPr="00BB730C">
        <w:rPr>
          <w:rFonts w:ascii="Georgia" w:eastAsia="Times New Roman" w:hAnsi="Georgia" w:cs="Times New Roman"/>
          <w:color w:val="000000"/>
          <w:sz w:val="24"/>
          <w:szCs w:val="24"/>
          <w:u w:val="single"/>
        </w:rPr>
        <w:t xml:space="preserve">you will </w:t>
      </w:r>
      <w:proofErr w:type="spellStart"/>
      <w:r w:rsidRPr="00BB730C">
        <w:rPr>
          <w:rFonts w:ascii="Georgia" w:eastAsia="Times New Roman" w:hAnsi="Georgia" w:cs="Times New Roman"/>
          <w:color w:val="000000"/>
          <w:sz w:val="24"/>
          <w:szCs w:val="24"/>
          <w:u w:val="single"/>
        </w:rPr>
        <w:t>utilise</w:t>
      </w:r>
      <w:proofErr w:type="spellEnd"/>
      <w:r w:rsidRPr="00BB730C">
        <w:rPr>
          <w:rFonts w:ascii="Georgia" w:eastAsia="Times New Roman" w:hAnsi="Georgia" w:cs="Times New Roman"/>
          <w:color w:val="000000"/>
          <w:sz w:val="24"/>
          <w:szCs w:val="24"/>
          <w:u w:val="single"/>
        </w:rPr>
        <w:t>.</w:t>
      </w:r>
      <w:r w:rsidRPr="00BB730C">
        <w:rPr>
          <w:rFonts w:ascii="Georgia" w:eastAsia="Times New Roman" w:hAnsi="Georgia" w:cs="Times New Roman"/>
          <w:color w:val="000000"/>
          <w:sz w:val="24"/>
          <w:szCs w:val="24"/>
        </w:rPr>
        <w:t> (Interview, Berkley, 17/7/75)</w:t>
      </w:r>
    </w:p>
    <w:p w:rsidR="00BB730C" w:rsidRPr="00BB730C" w:rsidRDefault="00BB730C" w:rsidP="00BB730C">
      <w:pPr>
        <w:spacing w:after="100" w:line="360" w:lineRule="atLeast"/>
        <w:rPr>
          <w:rFonts w:ascii="Georgia" w:eastAsia="Times New Roman" w:hAnsi="Georgia" w:cs="Times New Roman"/>
          <w:color w:val="333333"/>
          <w:sz w:val="24"/>
          <w:szCs w:val="24"/>
        </w:rPr>
      </w:pPr>
      <w:r w:rsidRPr="00BB730C">
        <w:rPr>
          <w:rFonts w:ascii="Georgia" w:eastAsia="Times New Roman" w:hAnsi="Georgia" w:cs="Times New Roman"/>
          <w:color w:val="333333"/>
          <w:sz w:val="24"/>
          <w:szCs w:val="24"/>
        </w:rPr>
        <w:pict>
          <v:rect id="_x0000_i1062" style="width:0;height:1.5pt" o:hralign="center" o:hrstd="t" o:hr="t" fillcolor="#a0a0a0" stroked="f"/>
        </w:pict>
      </w:r>
    </w:p>
    <w:p w:rsidR="003D42D3" w:rsidRDefault="003D42D3">
      <w:bookmarkStart w:id="0" w:name="_GoBack"/>
      <w:bookmarkEnd w:id="0"/>
    </w:p>
    <w:sectPr w:rsidR="003D42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31AB8"/>
    <w:multiLevelType w:val="multilevel"/>
    <w:tmpl w:val="83607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DF3FB5"/>
    <w:multiLevelType w:val="multilevel"/>
    <w:tmpl w:val="AB8A3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4E6EC6"/>
    <w:multiLevelType w:val="multilevel"/>
    <w:tmpl w:val="C1C2D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9D55218"/>
    <w:multiLevelType w:val="multilevel"/>
    <w:tmpl w:val="66DEA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2654E58"/>
    <w:multiLevelType w:val="hybridMultilevel"/>
    <w:tmpl w:val="8BA6C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EC7710"/>
    <w:multiLevelType w:val="multilevel"/>
    <w:tmpl w:val="E4C60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4FA6FE6"/>
    <w:multiLevelType w:val="multilevel"/>
    <w:tmpl w:val="11C86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01C00CA"/>
    <w:multiLevelType w:val="multilevel"/>
    <w:tmpl w:val="CD944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34B2B49"/>
    <w:multiLevelType w:val="multilevel"/>
    <w:tmpl w:val="7B3E9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457289"/>
    <w:multiLevelType w:val="multilevel"/>
    <w:tmpl w:val="A8AC6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FA20B1A"/>
    <w:multiLevelType w:val="multilevel"/>
    <w:tmpl w:val="23BA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4CC42A8"/>
    <w:multiLevelType w:val="multilevel"/>
    <w:tmpl w:val="D50E3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E1A264A"/>
    <w:multiLevelType w:val="multilevel"/>
    <w:tmpl w:val="19344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6086D90"/>
    <w:multiLevelType w:val="multilevel"/>
    <w:tmpl w:val="13D2D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C6C0BC6"/>
    <w:multiLevelType w:val="multilevel"/>
    <w:tmpl w:val="D7D6C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2"/>
  </w:num>
  <w:num w:numId="4">
    <w:abstractNumId w:val="3"/>
  </w:num>
  <w:num w:numId="5">
    <w:abstractNumId w:val="5"/>
  </w:num>
  <w:num w:numId="6">
    <w:abstractNumId w:val="0"/>
  </w:num>
  <w:num w:numId="7">
    <w:abstractNumId w:val="11"/>
  </w:num>
  <w:num w:numId="8">
    <w:abstractNumId w:val="4"/>
  </w:num>
  <w:num w:numId="9">
    <w:abstractNumId w:val="12"/>
  </w:num>
  <w:num w:numId="10">
    <w:abstractNumId w:val="6"/>
  </w:num>
  <w:num w:numId="11">
    <w:abstractNumId w:val="1"/>
  </w:num>
  <w:num w:numId="12">
    <w:abstractNumId w:val="10"/>
  </w:num>
  <w:num w:numId="13">
    <w:abstractNumId w:val="13"/>
  </w:num>
  <w:num w:numId="14">
    <w:abstractNumId w:val="8"/>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496"/>
    <w:rsid w:val="003D42D3"/>
    <w:rsid w:val="006060FD"/>
    <w:rsid w:val="00700214"/>
    <w:rsid w:val="008775DD"/>
    <w:rsid w:val="00895496"/>
    <w:rsid w:val="00BB730C"/>
    <w:rsid w:val="00D10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9549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9549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549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9549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9549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95496"/>
    <w:rPr>
      <w:i/>
      <w:iCs/>
    </w:rPr>
  </w:style>
  <w:style w:type="character" w:styleId="Strong">
    <w:name w:val="Strong"/>
    <w:basedOn w:val="DefaultParagraphFont"/>
    <w:uiPriority w:val="22"/>
    <w:qFormat/>
    <w:rsid w:val="00895496"/>
    <w:rPr>
      <w:b/>
      <w:bCs/>
    </w:rPr>
  </w:style>
  <w:style w:type="character" w:customStyle="1" w:styleId="apple-converted-space">
    <w:name w:val="apple-converted-space"/>
    <w:basedOn w:val="DefaultParagraphFont"/>
    <w:rsid w:val="00895496"/>
  </w:style>
  <w:style w:type="paragraph" w:styleId="ListParagraph">
    <w:name w:val="List Paragraph"/>
    <w:basedOn w:val="Normal"/>
    <w:uiPriority w:val="34"/>
    <w:qFormat/>
    <w:rsid w:val="00D109AC"/>
    <w:pPr>
      <w:ind w:left="720"/>
      <w:contextualSpacing/>
    </w:pPr>
  </w:style>
  <w:style w:type="character" w:customStyle="1" w:styleId="ecxyiv3548907890">
    <w:name w:val="ecxyiv3548907890"/>
    <w:basedOn w:val="DefaultParagraphFont"/>
    <w:rsid w:val="00D109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9549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9549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549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9549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9549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95496"/>
    <w:rPr>
      <w:i/>
      <w:iCs/>
    </w:rPr>
  </w:style>
  <w:style w:type="character" w:styleId="Strong">
    <w:name w:val="Strong"/>
    <w:basedOn w:val="DefaultParagraphFont"/>
    <w:uiPriority w:val="22"/>
    <w:qFormat/>
    <w:rsid w:val="00895496"/>
    <w:rPr>
      <w:b/>
      <w:bCs/>
    </w:rPr>
  </w:style>
  <w:style w:type="character" w:customStyle="1" w:styleId="apple-converted-space">
    <w:name w:val="apple-converted-space"/>
    <w:basedOn w:val="DefaultParagraphFont"/>
    <w:rsid w:val="00895496"/>
  </w:style>
  <w:style w:type="paragraph" w:styleId="ListParagraph">
    <w:name w:val="List Paragraph"/>
    <w:basedOn w:val="Normal"/>
    <w:uiPriority w:val="34"/>
    <w:qFormat/>
    <w:rsid w:val="00D109AC"/>
    <w:pPr>
      <w:ind w:left="720"/>
      <w:contextualSpacing/>
    </w:pPr>
  </w:style>
  <w:style w:type="character" w:customStyle="1" w:styleId="ecxyiv3548907890">
    <w:name w:val="ecxyiv3548907890"/>
    <w:basedOn w:val="DefaultParagraphFont"/>
    <w:rsid w:val="00D109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208732">
      <w:bodyDiv w:val="1"/>
      <w:marLeft w:val="0"/>
      <w:marRight w:val="0"/>
      <w:marTop w:val="0"/>
      <w:marBottom w:val="0"/>
      <w:divBdr>
        <w:top w:val="none" w:sz="0" w:space="0" w:color="auto"/>
        <w:left w:val="none" w:sz="0" w:space="0" w:color="auto"/>
        <w:bottom w:val="none" w:sz="0" w:space="0" w:color="auto"/>
        <w:right w:val="none" w:sz="0" w:space="0" w:color="auto"/>
      </w:divBdr>
      <w:divsChild>
        <w:div w:id="1362167533">
          <w:blockQuote w:val="1"/>
          <w:marLeft w:val="720"/>
          <w:marRight w:val="720"/>
          <w:marTop w:val="100"/>
          <w:marBottom w:val="100"/>
          <w:divBdr>
            <w:top w:val="none" w:sz="0" w:space="0" w:color="auto"/>
            <w:left w:val="none" w:sz="0" w:space="0" w:color="auto"/>
            <w:bottom w:val="none" w:sz="0" w:space="0" w:color="auto"/>
            <w:right w:val="none" w:sz="0" w:space="0" w:color="auto"/>
          </w:divBdr>
        </w:div>
        <w:div w:id="1327129642">
          <w:blockQuote w:val="1"/>
          <w:marLeft w:val="720"/>
          <w:marRight w:val="720"/>
          <w:marTop w:val="100"/>
          <w:marBottom w:val="100"/>
          <w:divBdr>
            <w:top w:val="none" w:sz="0" w:space="0" w:color="auto"/>
            <w:left w:val="none" w:sz="0" w:space="0" w:color="auto"/>
            <w:bottom w:val="none" w:sz="0" w:space="0" w:color="auto"/>
            <w:right w:val="none" w:sz="0" w:space="0" w:color="auto"/>
          </w:divBdr>
        </w:div>
        <w:div w:id="1252085882">
          <w:blockQuote w:val="1"/>
          <w:marLeft w:val="720"/>
          <w:marRight w:val="720"/>
          <w:marTop w:val="100"/>
          <w:marBottom w:val="100"/>
          <w:divBdr>
            <w:top w:val="none" w:sz="0" w:space="0" w:color="auto"/>
            <w:left w:val="none" w:sz="0" w:space="0" w:color="auto"/>
            <w:bottom w:val="none" w:sz="0" w:space="0" w:color="auto"/>
            <w:right w:val="none" w:sz="0" w:space="0" w:color="auto"/>
          </w:divBdr>
        </w:div>
        <w:div w:id="672728135">
          <w:blockQuote w:val="1"/>
          <w:marLeft w:val="720"/>
          <w:marRight w:val="720"/>
          <w:marTop w:val="100"/>
          <w:marBottom w:val="100"/>
          <w:divBdr>
            <w:top w:val="none" w:sz="0" w:space="0" w:color="auto"/>
            <w:left w:val="none" w:sz="0" w:space="0" w:color="auto"/>
            <w:bottom w:val="none" w:sz="0" w:space="0" w:color="auto"/>
            <w:right w:val="none" w:sz="0" w:space="0" w:color="auto"/>
          </w:divBdr>
        </w:div>
        <w:div w:id="233590158">
          <w:blockQuote w:val="1"/>
          <w:marLeft w:val="720"/>
          <w:marRight w:val="720"/>
          <w:marTop w:val="100"/>
          <w:marBottom w:val="100"/>
          <w:divBdr>
            <w:top w:val="none" w:sz="0" w:space="0" w:color="auto"/>
            <w:left w:val="none" w:sz="0" w:space="0" w:color="auto"/>
            <w:bottom w:val="none" w:sz="0" w:space="0" w:color="auto"/>
            <w:right w:val="none" w:sz="0" w:space="0" w:color="auto"/>
          </w:divBdr>
        </w:div>
        <w:div w:id="1518815438">
          <w:blockQuote w:val="1"/>
          <w:marLeft w:val="720"/>
          <w:marRight w:val="720"/>
          <w:marTop w:val="100"/>
          <w:marBottom w:val="100"/>
          <w:divBdr>
            <w:top w:val="none" w:sz="0" w:space="0" w:color="auto"/>
            <w:left w:val="none" w:sz="0" w:space="0" w:color="auto"/>
            <w:bottom w:val="none" w:sz="0" w:space="0" w:color="auto"/>
            <w:right w:val="none" w:sz="0" w:space="0" w:color="auto"/>
          </w:divBdr>
        </w:div>
        <w:div w:id="654838014">
          <w:blockQuote w:val="1"/>
          <w:marLeft w:val="720"/>
          <w:marRight w:val="720"/>
          <w:marTop w:val="100"/>
          <w:marBottom w:val="100"/>
          <w:divBdr>
            <w:top w:val="none" w:sz="0" w:space="0" w:color="auto"/>
            <w:left w:val="none" w:sz="0" w:space="0" w:color="auto"/>
            <w:bottom w:val="none" w:sz="0" w:space="0" w:color="auto"/>
            <w:right w:val="none" w:sz="0" w:space="0" w:color="auto"/>
          </w:divBdr>
        </w:div>
        <w:div w:id="166943628">
          <w:blockQuote w:val="1"/>
          <w:marLeft w:val="720"/>
          <w:marRight w:val="720"/>
          <w:marTop w:val="100"/>
          <w:marBottom w:val="100"/>
          <w:divBdr>
            <w:top w:val="none" w:sz="0" w:space="0" w:color="auto"/>
            <w:left w:val="none" w:sz="0" w:space="0" w:color="auto"/>
            <w:bottom w:val="none" w:sz="0" w:space="0" w:color="auto"/>
            <w:right w:val="none" w:sz="0" w:space="0" w:color="auto"/>
          </w:divBdr>
        </w:div>
        <w:div w:id="604386680">
          <w:blockQuote w:val="1"/>
          <w:marLeft w:val="720"/>
          <w:marRight w:val="720"/>
          <w:marTop w:val="100"/>
          <w:marBottom w:val="100"/>
          <w:divBdr>
            <w:top w:val="none" w:sz="0" w:space="0" w:color="auto"/>
            <w:left w:val="none" w:sz="0" w:space="0" w:color="auto"/>
            <w:bottom w:val="none" w:sz="0" w:space="0" w:color="auto"/>
            <w:right w:val="none" w:sz="0" w:space="0" w:color="auto"/>
          </w:divBdr>
        </w:div>
        <w:div w:id="1125079246">
          <w:blockQuote w:val="1"/>
          <w:marLeft w:val="720"/>
          <w:marRight w:val="720"/>
          <w:marTop w:val="100"/>
          <w:marBottom w:val="100"/>
          <w:divBdr>
            <w:top w:val="none" w:sz="0" w:space="0" w:color="auto"/>
            <w:left w:val="none" w:sz="0" w:space="0" w:color="auto"/>
            <w:bottom w:val="none" w:sz="0" w:space="0" w:color="auto"/>
            <w:right w:val="none" w:sz="0" w:space="0" w:color="auto"/>
          </w:divBdr>
        </w:div>
        <w:div w:id="1968465675">
          <w:blockQuote w:val="1"/>
          <w:marLeft w:val="720"/>
          <w:marRight w:val="720"/>
          <w:marTop w:val="100"/>
          <w:marBottom w:val="100"/>
          <w:divBdr>
            <w:top w:val="none" w:sz="0" w:space="0" w:color="auto"/>
            <w:left w:val="none" w:sz="0" w:space="0" w:color="auto"/>
            <w:bottom w:val="none" w:sz="0" w:space="0" w:color="auto"/>
            <w:right w:val="none" w:sz="0" w:space="0" w:color="auto"/>
          </w:divBdr>
        </w:div>
        <w:div w:id="365525147">
          <w:blockQuote w:val="1"/>
          <w:marLeft w:val="720"/>
          <w:marRight w:val="720"/>
          <w:marTop w:val="100"/>
          <w:marBottom w:val="100"/>
          <w:divBdr>
            <w:top w:val="none" w:sz="0" w:space="0" w:color="auto"/>
            <w:left w:val="none" w:sz="0" w:space="0" w:color="auto"/>
            <w:bottom w:val="none" w:sz="0" w:space="0" w:color="auto"/>
            <w:right w:val="none" w:sz="0" w:space="0" w:color="auto"/>
          </w:divBdr>
        </w:div>
        <w:div w:id="112870471">
          <w:blockQuote w:val="1"/>
          <w:marLeft w:val="720"/>
          <w:marRight w:val="720"/>
          <w:marTop w:val="100"/>
          <w:marBottom w:val="100"/>
          <w:divBdr>
            <w:top w:val="none" w:sz="0" w:space="0" w:color="auto"/>
            <w:left w:val="none" w:sz="0" w:space="0" w:color="auto"/>
            <w:bottom w:val="none" w:sz="0" w:space="0" w:color="auto"/>
            <w:right w:val="none" w:sz="0" w:space="0" w:color="auto"/>
          </w:divBdr>
        </w:div>
        <w:div w:id="1849833731">
          <w:blockQuote w:val="1"/>
          <w:marLeft w:val="720"/>
          <w:marRight w:val="720"/>
          <w:marTop w:val="100"/>
          <w:marBottom w:val="100"/>
          <w:divBdr>
            <w:top w:val="none" w:sz="0" w:space="0" w:color="auto"/>
            <w:left w:val="none" w:sz="0" w:space="0" w:color="auto"/>
            <w:bottom w:val="none" w:sz="0" w:space="0" w:color="auto"/>
            <w:right w:val="none" w:sz="0" w:space="0" w:color="auto"/>
          </w:divBdr>
        </w:div>
        <w:div w:id="960724813">
          <w:blockQuote w:val="1"/>
          <w:marLeft w:val="720"/>
          <w:marRight w:val="720"/>
          <w:marTop w:val="100"/>
          <w:marBottom w:val="100"/>
          <w:divBdr>
            <w:top w:val="none" w:sz="0" w:space="0" w:color="auto"/>
            <w:left w:val="none" w:sz="0" w:space="0" w:color="auto"/>
            <w:bottom w:val="none" w:sz="0" w:space="0" w:color="auto"/>
            <w:right w:val="none" w:sz="0" w:space="0" w:color="auto"/>
          </w:divBdr>
        </w:div>
        <w:div w:id="537400378">
          <w:blockQuote w:val="1"/>
          <w:marLeft w:val="720"/>
          <w:marRight w:val="720"/>
          <w:marTop w:val="100"/>
          <w:marBottom w:val="100"/>
          <w:divBdr>
            <w:top w:val="none" w:sz="0" w:space="0" w:color="auto"/>
            <w:left w:val="none" w:sz="0" w:space="0" w:color="auto"/>
            <w:bottom w:val="none" w:sz="0" w:space="0" w:color="auto"/>
            <w:right w:val="none" w:sz="0" w:space="0" w:color="auto"/>
          </w:divBdr>
        </w:div>
        <w:div w:id="1998456201">
          <w:blockQuote w:val="1"/>
          <w:marLeft w:val="720"/>
          <w:marRight w:val="720"/>
          <w:marTop w:val="100"/>
          <w:marBottom w:val="100"/>
          <w:divBdr>
            <w:top w:val="none" w:sz="0" w:space="0" w:color="auto"/>
            <w:left w:val="none" w:sz="0" w:space="0" w:color="auto"/>
            <w:bottom w:val="none" w:sz="0" w:space="0" w:color="auto"/>
            <w:right w:val="none" w:sz="0" w:space="0" w:color="auto"/>
          </w:divBdr>
        </w:div>
        <w:div w:id="624698871">
          <w:blockQuote w:val="1"/>
          <w:marLeft w:val="720"/>
          <w:marRight w:val="720"/>
          <w:marTop w:val="100"/>
          <w:marBottom w:val="100"/>
          <w:divBdr>
            <w:top w:val="none" w:sz="0" w:space="0" w:color="auto"/>
            <w:left w:val="none" w:sz="0" w:space="0" w:color="auto"/>
            <w:bottom w:val="none" w:sz="0" w:space="0" w:color="auto"/>
            <w:right w:val="none" w:sz="0" w:space="0" w:color="auto"/>
          </w:divBdr>
        </w:div>
        <w:div w:id="1640068351">
          <w:blockQuote w:val="1"/>
          <w:marLeft w:val="720"/>
          <w:marRight w:val="720"/>
          <w:marTop w:val="100"/>
          <w:marBottom w:val="100"/>
          <w:divBdr>
            <w:top w:val="none" w:sz="0" w:space="0" w:color="auto"/>
            <w:left w:val="none" w:sz="0" w:space="0" w:color="auto"/>
            <w:bottom w:val="none" w:sz="0" w:space="0" w:color="auto"/>
            <w:right w:val="none" w:sz="0" w:space="0" w:color="auto"/>
          </w:divBdr>
        </w:div>
        <w:div w:id="2109421656">
          <w:blockQuote w:val="1"/>
          <w:marLeft w:val="720"/>
          <w:marRight w:val="720"/>
          <w:marTop w:val="100"/>
          <w:marBottom w:val="100"/>
          <w:divBdr>
            <w:top w:val="none" w:sz="0" w:space="0" w:color="auto"/>
            <w:left w:val="none" w:sz="0" w:space="0" w:color="auto"/>
            <w:bottom w:val="none" w:sz="0" w:space="0" w:color="auto"/>
            <w:right w:val="none" w:sz="0" w:space="0" w:color="auto"/>
          </w:divBdr>
        </w:div>
        <w:div w:id="235555668">
          <w:blockQuote w:val="1"/>
          <w:marLeft w:val="720"/>
          <w:marRight w:val="720"/>
          <w:marTop w:val="100"/>
          <w:marBottom w:val="100"/>
          <w:divBdr>
            <w:top w:val="none" w:sz="0" w:space="0" w:color="auto"/>
            <w:left w:val="none" w:sz="0" w:space="0" w:color="auto"/>
            <w:bottom w:val="none" w:sz="0" w:space="0" w:color="auto"/>
            <w:right w:val="none" w:sz="0" w:space="0" w:color="auto"/>
          </w:divBdr>
        </w:div>
        <w:div w:id="53160173">
          <w:blockQuote w:val="1"/>
          <w:marLeft w:val="720"/>
          <w:marRight w:val="720"/>
          <w:marTop w:val="100"/>
          <w:marBottom w:val="100"/>
          <w:divBdr>
            <w:top w:val="none" w:sz="0" w:space="0" w:color="auto"/>
            <w:left w:val="none" w:sz="0" w:space="0" w:color="auto"/>
            <w:bottom w:val="none" w:sz="0" w:space="0" w:color="auto"/>
            <w:right w:val="none" w:sz="0" w:space="0" w:color="auto"/>
          </w:divBdr>
        </w:div>
        <w:div w:id="4552216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3229983">
      <w:bodyDiv w:val="1"/>
      <w:marLeft w:val="0"/>
      <w:marRight w:val="0"/>
      <w:marTop w:val="0"/>
      <w:marBottom w:val="0"/>
      <w:divBdr>
        <w:top w:val="none" w:sz="0" w:space="0" w:color="auto"/>
        <w:left w:val="none" w:sz="0" w:space="0" w:color="auto"/>
        <w:bottom w:val="none" w:sz="0" w:space="0" w:color="auto"/>
        <w:right w:val="none" w:sz="0" w:space="0" w:color="auto"/>
      </w:divBdr>
      <w:divsChild>
        <w:div w:id="5422489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20943811">
          <w:blockQuote w:val="1"/>
          <w:marLeft w:val="720"/>
          <w:marRight w:val="720"/>
          <w:marTop w:val="100"/>
          <w:marBottom w:val="100"/>
          <w:divBdr>
            <w:top w:val="none" w:sz="0" w:space="0" w:color="auto"/>
            <w:left w:val="none" w:sz="0" w:space="0" w:color="auto"/>
            <w:bottom w:val="none" w:sz="0" w:space="0" w:color="auto"/>
            <w:right w:val="none" w:sz="0" w:space="0" w:color="auto"/>
          </w:divBdr>
        </w:div>
        <w:div w:id="100994645">
          <w:blockQuote w:val="1"/>
          <w:marLeft w:val="720"/>
          <w:marRight w:val="720"/>
          <w:marTop w:val="100"/>
          <w:marBottom w:val="100"/>
          <w:divBdr>
            <w:top w:val="none" w:sz="0" w:space="0" w:color="auto"/>
            <w:left w:val="none" w:sz="0" w:space="0" w:color="auto"/>
            <w:bottom w:val="none" w:sz="0" w:space="0" w:color="auto"/>
            <w:right w:val="none" w:sz="0" w:space="0" w:color="auto"/>
          </w:divBdr>
        </w:div>
        <w:div w:id="229924144">
          <w:blockQuote w:val="1"/>
          <w:marLeft w:val="720"/>
          <w:marRight w:val="720"/>
          <w:marTop w:val="100"/>
          <w:marBottom w:val="100"/>
          <w:divBdr>
            <w:top w:val="none" w:sz="0" w:space="0" w:color="auto"/>
            <w:left w:val="none" w:sz="0" w:space="0" w:color="auto"/>
            <w:bottom w:val="none" w:sz="0" w:space="0" w:color="auto"/>
            <w:right w:val="none" w:sz="0" w:space="0" w:color="auto"/>
          </w:divBdr>
        </w:div>
        <w:div w:id="766000979">
          <w:blockQuote w:val="1"/>
          <w:marLeft w:val="720"/>
          <w:marRight w:val="720"/>
          <w:marTop w:val="100"/>
          <w:marBottom w:val="100"/>
          <w:divBdr>
            <w:top w:val="none" w:sz="0" w:space="0" w:color="auto"/>
            <w:left w:val="none" w:sz="0" w:space="0" w:color="auto"/>
            <w:bottom w:val="none" w:sz="0" w:space="0" w:color="auto"/>
            <w:right w:val="none" w:sz="0" w:space="0" w:color="auto"/>
          </w:divBdr>
        </w:div>
        <w:div w:id="1780760840">
          <w:blockQuote w:val="1"/>
          <w:marLeft w:val="720"/>
          <w:marRight w:val="720"/>
          <w:marTop w:val="100"/>
          <w:marBottom w:val="100"/>
          <w:divBdr>
            <w:top w:val="none" w:sz="0" w:space="0" w:color="auto"/>
            <w:left w:val="none" w:sz="0" w:space="0" w:color="auto"/>
            <w:bottom w:val="none" w:sz="0" w:space="0" w:color="auto"/>
            <w:right w:val="none" w:sz="0" w:space="0" w:color="auto"/>
          </w:divBdr>
        </w:div>
        <w:div w:id="1757704842">
          <w:blockQuote w:val="1"/>
          <w:marLeft w:val="720"/>
          <w:marRight w:val="720"/>
          <w:marTop w:val="100"/>
          <w:marBottom w:val="100"/>
          <w:divBdr>
            <w:top w:val="none" w:sz="0" w:space="0" w:color="auto"/>
            <w:left w:val="none" w:sz="0" w:space="0" w:color="auto"/>
            <w:bottom w:val="none" w:sz="0" w:space="0" w:color="auto"/>
            <w:right w:val="none" w:sz="0" w:space="0" w:color="auto"/>
          </w:divBdr>
        </w:div>
        <w:div w:id="1244031582">
          <w:blockQuote w:val="1"/>
          <w:marLeft w:val="720"/>
          <w:marRight w:val="720"/>
          <w:marTop w:val="100"/>
          <w:marBottom w:val="100"/>
          <w:divBdr>
            <w:top w:val="none" w:sz="0" w:space="0" w:color="auto"/>
            <w:left w:val="none" w:sz="0" w:space="0" w:color="auto"/>
            <w:bottom w:val="none" w:sz="0" w:space="0" w:color="auto"/>
            <w:right w:val="none" w:sz="0" w:space="0" w:color="auto"/>
          </w:divBdr>
        </w:div>
        <w:div w:id="1138569206">
          <w:blockQuote w:val="1"/>
          <w:marLeft w:val="720"/>
          <w:marRight w:val="720"/>
          <w:marTop w:val="100"/>
          <w:marBottom w:val="100"/>
          <w:divBdr>
            <w:top w:val="none" w:sz="0" w:space="0" w:color="auto"/>
            <w:left w:val="none" w:sz="0" w:space="0" w:color="auto"/>
            <w:bottom w:val="none" w:sz="0" w:space="0" w:color="auto"/>
            <w:right w:val="none" w:sz="0" w:space="0" w:color="auto"/>
          </w:divBdr>
        </w:div>
        <w:div w:id="332493746">
          <w:blockQuote w:val="1"/>
          <w:marLeft w:val="720"/>
          <w:marRight w:val="720"/>
          <w:marTop w:val="100"/>
          <w:marBottom w:val="100"/>
          <w:divBdr>
            <w:top w:val="none" w:sz="0" w:space="0" w:color="auto"/>
            <w:left w:val="none" w:sz="0" w:space="0" w:color="auto"/>
            <w:bottom w:val="none" w:sz="0" w:space="0" w:color="auto"/>
            <w:right w:val="none" w:sz="0" w:space="0" w:color="auto"/>
          </w:divBdr>
        </w:div>
        <w:div w:id="356850732">
          <w:blockQuote w:val="1"/>
          <w:marLeft w:val="720"/>
          <w:marRight w:val="720"/>
          <w:marTop w:val="100"/>
          <w:marBottom w:val="100"/>
          <w:divBdr>
            <w:top w:val="none" w:sz="0" w:space="0" w:color="auto"/>
            <w:left w:val="none" w:sz="0" w:space="0" w:color="auto"/>
            <w:bottom w:val="none" w:sz="0" w:space="0" w:color="auto"/>
            <w:right w:val="none" w:sz="0" w:space="0" w:color="auto"/>
          </w:divBdr>
        </w:div>
        <w:div w:id="2052417673">
          <w:blockQuote w:val="1"/>
          <w:marLeft w:val="720"/>
          <w:marRight w:val="720"/>
          <w:marTop w:val="100"/>
          <w:marBottom w:val="100"/>
          <w:divBdr>
            <w:top w:val="none" w:sz="0" w:space="0" w:color="auto"/>
            <w:left w:val="none" w:sz="0" w:space="0" w:color="auto"/>
            <w:bottom w:val="none" w:sz="0" w:space="0" w:color="auto"/>
            <w:right w:val="none" w:sz="0" w:space="0" w:color="auto"/>
          </w:divBdr>
        </w:div>
        <w:div w:id="43255882">
          <w:blockQuote w:val="1"/>
          <w:marLeft w:val="720"/>
          <w:marRight w:val="720"/>
          <w:marTop w:val="100"/>
          <w:marBottom w:val="100"/>
          <w:divBdr>
            <w:top w:val="none" w:sz="0" w:space="0" w:color="auto"/>
            <w:left w:val="none" w:sz="0" w:space="0" w:color="auto"/>
            <w:bottom w:val="none" w:sz="0" w:space="0" w:color="auto"/>
            <w:right w:val="none" w:sz="0" w:space="0" w:color="auto"/>
          </w:divBdr>
        </w:div>
        <w:div w:id="347022907">
          <w:blockQuote w:val="1"/>
          <w:marLeft w:val="720"/>
          <w:marRight w:val="720"/>
          <w:marTop w:val="100"/>
          <w:marBottom w:val="100"/>
          <w:divBdr>
            <w:top w:val="none" w:sz="0" w:space="0" w:color="auto"/>
            <w:left w:val="none" w:sz="0" w:space="0" w:color="auto"/>
            <w:bottom w:val="none" w:sz="0" w:space="0" w:color="auto"/>
            <w:right w:val="none" w:sz="0" w:space="0" w:color="auto"/>
          </w:divBdr>
        </w:div>
        <w:div w:id="319388956">
          <w:blockQuote w:val="1"/>
          <w:marLeft w:val="720"/>
          <w:marRight w:val="720"/>
          <w:marTop w:val="100"/>
          <w:marBottom w:val="100"/>
          <w:divBdr>
            <w:top w:val="none" w:sz="0" w:space="0" w:color="auto"/>
            <w:left w:val="none" w:sz="0" w:space="0" w:color="auto"/>
            <w:bottom w:val="none" w:sz="0" w:space="0" w:color="auto"/>
            <w:right w:val="none" w:sz="0" w:space="0" w:color="auto"/>
          </w:divBdr>
        </w:div>
        <w:div w:id="8907714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46204536">
          <w:blockQuote w:val="1"/>
          <w:marLeft w:val="720"/>
          <w:marRight w:val="720"/>
          <w:marTop w:val="100"/>
          <w:marBottom w:val="100"/>
          <w:divBdr>
            <w:top w:val="none" w:sz="0" w:space="0" w:color="auto"/>
            <w:left w:val="none" w:sz="0" w:space="0" w:color="auto"/>
            <w:bottom w:val="none" w:sz="0" w:space="0" w:color="auto"/>
            <w:right w:val="none" w:sz="0" w:space="0" w:color="auto"/>
          </w:divBdr>
        </w:div>
        <w:div w:id="1402363543">
          <w:blockQuote w:val="1"/>
          <w:marLeft w:val="720"/>
          <w:marRight w:val="720"/>
          <w:marTop w:val="100"/>
          <w:marBottom w:val="100"/>
          <w:divBdr>
            <w:top w:val="none" w:sz="0" w:space="0" w:color="auto"/>
            <w:left w:val="none" w:sz="0" w:space="0" w:color="auto"/>
            <w:bottom w:val="none" w:sz="0" w:space="0" w:color="auto"/>
            <w:right w:val="none" w:sz="0" w:space="0" w:color="auto"/>
          </w:divBdr>
        </w:div>
        <w:div w:id="251281968">
          <w:blockQuote w:val="1"/>
          <w:marLeft w:val="720"/>
          <w:marRight w:val="720"/>
          <w:marTop w:val="100"/>
          <w:marBottom w:val="100"/>
          <w:divBdr>
            <w:top w:val="none" w:sz="0" w:space="0" w:color="auto"/>
            <w:left w:val="none" w:sz="0" w:space="0" w:color="auto"/>
            <w:bottom w:val="none" w:sz="0" w:space="0" w:color="auto"/>
            <w:right w:val="none" w:sz="0" w:space="0" w:color="auto"/>
          </w:divBdr>
        </w:div>
        <w:div w:id="93166255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60802">
          <w:blockQuote w:val="1"/>
          <w:marLeft w:val="720"/>
          <w:marRight w:val="720"/>
          <w:marTop w:val="100"/>
          <w:marBottom w:val="100"/>
          <w:divBdr>
            <w:top w:val="none" w:sz="0" w:space="0" w:color="auto"/>
            <w:left w:val="none" w:sz="0" w:space="0" w:color="auto"/>
            <w:bottom w:val="none" w:sz="0" w:space="0" w:color="auto"/>
            <w:right w:val="none" w:sz="0" w:space="0" w:color="auto"/>
          </w:divBdr>
        </w:div>
        <w:div w:id="431703858">
          <w:blockQuote w:val="1"/>
          <w:marLeft w:val="720"/>
          <w:marRight w:val="720"/>
          <w:marTop w:val="100"/>
          <w:marBottom w:val="100"/>
          <w:divBdr>
            <w:top w:val="none" w:sz="0" w:space="0" w:color="auto"/>
            <w:left w:val="none" w:sz="0" w:space="0" w:color="auto"/>
            <w:bottom w:val="none" w:sz="0" w:space="0" w:color="auto"/>
            <w:right w:val="none" w:sz="0" w:space="0" w:color="auto"/>
          </w:divBdr>
        </w:div>
        <w:div w:id="14509722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16</Pages>
  <Words>4336</Words>
  <Characters>24719</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Vidu (Printer)</dc:creator>
  <cp:lastModifiedBy>Vidu (Printer)</cp:lastModifiedBy>
  <cp:revision>5</cp:revision>
  <dcterms:created xsi:type="dcterms:W3CDTF">2015-09-19T18:37:00Z</dcterms:created>
  <dcterms:modified xsi:type="dcterms:W3CDTF">2015-09-20T17:55:00Z</dcterms:modified>
</cp:coreProperties>
</file>